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4D" w:rsidRDefault="00150F73" w:rsidP="00150F73">
      <w:pPr>
        <w:spacing w:after="240" w:line="240" w:lineRule="auto"/>
        <w:contextualSpacing w:val="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SLO Update Report 8-1-12</w:t>
      </w:r>
    </w:p>
    <w:p w:rsidR="00893218" w:rsidRPr="00893218" w:rsidRDefault="00893218" w:rsidP="00893218">
      <w:pPr>
        <w:pStyle w:val="Default"/>
        <w:jc w:val="center"/>
        <w:rPr>
          <w:rFonts w:ascii="Times New Roman" w:hAnsi="Times New Roman" w:cs="Times New Roman"/>
        </w:rPr>
      </w:pPr>
      <w:r w:rsidRPr="00893218">
        <w:rPr>
          <w:rFonts w:ascii="Times New Roman" w:eastAsia="Times New Roman" w:hAnsi="Times New Roman" w:cs="Times New Roman"/>
          <w:bCs/>
        </w:rPr>
        <w:t>A Review for 2012-2013 Based upon</w:t>
      </w:r>
      <w:r>
        <w:rPr>
          <w:rFonts w:ascii="Times New Roman" w:eastAsia="Times New Roman" w:hAnsi="Times New Roman" w:cs="Times New Roman"/>
          <w:bCs/>
        </w:rPr>
        <w:t xml:space="preserve"> the</w:t>
      </w:r>
      <w:r w:rsidRPr="00893218">
        <w:rPr>
          <w:rFonts w:cs="Times New Roman"/>
          <w:bCs/>
        </w:rPr>
        <w:t xml:space="preserve"> </w:t>
      </w:r>
      <w:r w:rsidRPr="00893218">
        <w:rPr>
          <w:rFonts w:ascii="Times New Roman" w:hAnsi="Times New Roman" w:cs="Times New Roman"/>
          <w:bCs/>
        </w:rPr>
        <w:t>ACCJC</w:t>
      </w:r>
    </w:p>
    <w:p w:rsidR="00893218" w:rsidRPr="00893218" w:rsidRDefault="00893218" w:rsidP="00893218">
      <w:pPr>
        <w:spacing w:after="240" w:line="240" w:lineRule="auto"/>
        <w:contextualSpacing w:val="0"/>
        <w:jc w:val="center"/>
        <w:rPr>
          <w:rFonts w:ascii="Tahoma" w:eastAsia="Times New Roman" w:hAnsi="Tahoma" w:cs="Tahoma"/>
          <w:bCs/>
          <w:color w:val="000000"/>
          <w:szCs w:val="24"/>
        </w:rPr>
      </w:pPr>
      <w:r>
        <w:rPr>
          <w:rFonts w:cs="Times New Roman"/>
          <w:bCs/>
          <w:color w:val="000000"/>
          <w:szCs w:val="24"/>
        </w:rPr>
        <w:t>Criteria for the C</w:t>
      </w:r>
      <w:r w:rsidRPr="00893218">
        <w:rPr>
          <w:rFonts w:cs="Times New Roman"/>
          <w:bCs/>
          <w:color w:val="000000"/>
          <w:szCs w:val="24"/>
        </w:rPr>
        <w:t xml:space="preserve">ollege </w:t>
      </w:r>
      <w:r>
        <w:rPr>
          <w:rFonts w:cs="Times New Roman"/>
          <w:bCs/>
          <w:color w:val="000000"/>
          <w:szCs w:val="24"/>
        </w:rPr>
        <w:t>S</w:t>
      </w:r>
      <w:r w:rsidRPr="00893218">
        <w:rPr>
          <w:rFonts w:cs="Times New Roman"/>
          <w:bCs/>
          <w:color w:val="000000"/>
          <w:szCs w:val="24"/>
        </w:rPr>
        <w:t xml:space="preserve">tatus </w:t>
      </w:r>
      <w:r>
        <w:rPr>
          <w:rFonts w:cs="Times New Roman"/>
          <w:bCs/>
          <w:color w:val="000000"/>
          <w:szCs w:val="24"/>
        </w:rPr>
        <w:t>R</w:t>
      </w:r>
      <w:r w:rsidRPr="00893218">
        <w:rPr>
          <w:rFonts w:cs="Times New Roman"/>
          <w:bCs/>
          <w:color w:val="000000"/>
          <w:szCs w:val="24"/>
        </w:rPr>
        <w:t xml:space="preserve">eport on </w:t>
      </w:r>
      <w:r>
        <w:rPr>
          <w:rFonts w:cs="Times New Roman"/>
          <w:bCs/>
          <w:color w:val="000000"/>
          <w:szCs w:val="24"/>
        </w:rPr>
        <w:t>S</w:t>
      </w:r>
      <w:r w:rsidRPr="00893218">
        <w:rPr>
          <w:rFonts w:cs="Times New Roman"/>
          <w:bCs/>
          <w:color w:val="000000"/>
          <w:szCs w:val="24"/>
        </w:rPr>
        <w:t xml:space="preserve">tudent </w:t>
      </w:r>
      <w:r>
        <w:rPr>
          <w:rFonts w:cs="Times New Roman"/>
          <w:bCs/>
          <w:color w:val="000000"/>
          <w:szCs w:val="24"/>
        </w:rPr>
        <w:t>L</w:t>
      </w:r>
      <w:r w:rsidRPr="00893218">
        <w:rPr>
          <w:rFonts w:cs="Times New Roman"/>
          <w:bCs/>
          <w:color w:val="000000"/>
          <w:szCs w:val="24"/>
        </w:rPr>
        <w:t xml:space="preserve">earning </w:t>
      </w:r>
      <w:r>
        <w:rPr>
          <w:rFonts w:cs="Times New Roman"/>
          <w:bCs/>
          <w:color w:val="000000"/>
          <w:szCs w:val="24"/>
        </w:rPr>
        <w:t>O</w:t>
      </w:r>
      <w:r w:rsidRPr="00893218">
        <w:rPr>
          <w:rFonts w:cs="Times New Roman"/>
          <w:bCs/>
          <w:color w:val="000000"/>
          <w:szCs w:val="24"/>
        </w:rPr>
        <w:t xml:space="preserve">utcomes </w:t>
      </w:r>
      <w:r>
        <w:rPr>
          <w:rFonts w:cs="Times New Roman"/>
          <w:bCs/>
          <w:color w:val="000000"/>
          <w:szCs w:val="24"/>
        </w:rPr>
        <w:t>I</w:t>
      </w:r>
      <w:r w:rsidRPr="00893218">
        <w:rPr>
          <w:rFonts w:cs="Times New Roman"/>
          <w:bCs/>
          <w:color w:val="000000"/>
          <w:szCs w:val="24"/>
        </w:rPr>
        <w:t>mplementation</w:t>
      </w:r>
      <w:r>
        <w:rPr>
          <w:rFonts w:cs="Times New Roman"/>
          <w:bCs/>
          <w:color w:val="000000"/>
          <w:szCs w:val="24"/>
        </w:rPr>
        <w:t xml:space="preserve"> (Due March 2013)</w:t>
      </w:r>
    </w:p>
    <w:p w:rsidR="00AE064E" w:rsidRDefault="00AE064E" w:rsidP="009F6A87">
      <w:pPr>
        <w:rPr>
          <w:rFonts w:cs="Times New Roman"/>
          <w:szCs w:val="24"/>
        </w:rPr>
      </w:pPr>
    </w:p>
    <w:tbl>
      <w:tblPr>
        <w:tblStyle w:val="TableGrid"/>
        <w:tblW w:w="10260" w:type="dxa"/>
        <w:tblInd w:w="1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tblPr>
      <w:tblGrid>
        <w:gridCol w:w="10260"/>
      </w:tblGrid>
      <w:tr w:rsidR="006402D3" w:rsidRPr="00F823BC" w:rsidTr="00BE54E8">
        <w:tc>
          <w:tcPr>
            <w:tcW w:w="10260" w:type="dxa"/>
            <w:shd w:val="clear" w:color="auto" w:fill="E8BA66"/>
            <w:vAlign w:val="center"/>
          </w:tcPr>
          <w:p w:rsidR="006402D3" w:rsidRPr="00F823BC" w:rsidRDefault="006402D3" w:rsidP="00BE54E8">
            <w:pPr>
              <w:spacing w:before="60" w:after="60"/>
              <w:ind w:left="65" w:hanging="65"/>
              <w:rPr>
                <w:rFonts w:cs="Times New Roman"/>
                <w:b/>
                <w:smallCaps/>
                <w:color w:val="000099"/>
                <w:sz w:val="24"/>
                <w:szCs w:val="24"/>
              </w:rPr>
            </w:pPr>
            <w:r w:rsidRPr="00F823BC">
              <w:rPr>
                <w:rFonts w:cs="Times New Roman"/>
                <w:b/>
                <w:smallCaps/>
                <w:color w:val="000099"/>
                <w:sz w:val="24"/>
                <w:szCs w:val="24"/>
              </w:rPr>
              <w:t>Proficiency Rubric Statement 1: Student Learning outcomes and Authentic Assessments are in Place for Courses, Programs, Support Services, Certificates and Degrees.</w:t>
            </w:r>
          </w:p>
        </w:tc>
      </w:tr>
      <w:tr w:rsidR="006402D3" w:rsidRPr="00E4190A" w:rsidTr="00BE54E8">
        <w:tc>
          <w:tcPr>
            <w:tcW w:w="10260" w:type="dxa"/>
            <w:tcMar>
              <w:top w:w="43" w:type="dxa"/>
              <w:left w:w="115" w:type="dxa"/>
              <w:bottom w:w="43" w:type="dxa"/>
              <w:right w:w="115" w:type="dxa"/>
            </w:tcMar>
          </w:tcPr>
          <w:p w:rsidR="006402D3" w:rsidRDefault="006402D3" w:rsidP="00BE54E8">
            <w:pPr>
              <w:pStyle w:val="Default"/>
              <w:spacing w:before="60" w:after="60"/>
              <w:ind w:left="1073" w:hanging="1073"/>
              <w:rPr>
                <w:rFonts w:ascii="Times New Roman" w:hAnsi="Times New Roman" w:cs="Times New Roman"/>
              </w:rPr>
            </w:pPr>
            <w:r w:rsidRPr="00E4190A">
              <w:rPr>
                <w:rFonts w:ascii="Times New Roman" w:hAnsi="Times New Roman" w:cs="Times New Roman"/>
                <w:bCs/>
              </w:rPr>
              <w:t>Eligibility Requirement 10: S</w:t>
            </w:r>
            <w:r>
              <w:rPr>
                <w:rFonts w:ascii="Times New Roman" w:hAnsi="Times New Roman" w:cs="Times New Roman"/>
                <w:bCs/>
              </w:rPr>
              <w:t>tudent Learning and Achievement</w:t>
            </w:r>
          </w:p>
          <w:p w:rsidR="006402D3" w:rsidRPr="00E4190A" w:rsidRDefault="006402D3" w:rsidP="00BE54E8">
            <w:pPr>
              <w:pStyle w:val="Default"/>
              <w:spacing w:before="60" w:after="60"/>
              <w:ind w:left="1073" w:hanging="1073"/>
              <w:rPr>
                <w:rFonts w:ascii="Times New Roman" w:hAnsi="Times New Roman" w:cs="Times New Roman"/>
              </w:rPr>
            </w:pPr>
            <w:r w:rsidRPr="00E4190A">
              <w:rPr>
                <w:rFonts w:ascii="Times New Roman" w:hAnsi="Times New Roman" w:cs="Times New Roman"/>
              </w:rPr>
              <w:t>Standards: I.A.1; II.A.1.a; II.A.1.c; II.A.2.a,b,e,f,g,h,i; II.A.3</w:t>
            </w:r>
            <w:r>
              <w:rPr>
                <w:rFonts w:ascii="Times New Roman" w:hAnsi="Times New Roman" w:cs="Times New Roman"/>
              </w:rPr>
              <w:t xml:space="preserve"> </w:t>
            </w:r>
            <w:r w:rsidRPr="00E4190A">
              <w:rPr>
                <w:rFonts w:ascii="Times New Roman" w:hAnsi="Times New Roman" w:cs="Times New Roman"/>
              </w:rPr>
              <w:t xml:space="preserve">[See II.A.3.a,b,c.]; II.A.6; </w:t>
            </w:r>
            <w:r>
              <w:rPr>
                <w:rFonts w:ascii="Times New Roman" w:hAnsi="Times New Roman" w:cs="Times New Roman"/>
              </w:rPr>
              <w:t>II.B.4; II.C.2].</w:t>
            </w:r>
          </w:p>
        </w:tc>
      </w:tr>
      <w:tr w:rsidR="006402D3" w:rsidRPr="00A06740" w:rsidTr="00BE54E8">
        <w:tc>
          <w:tcPr>
            <w:tcW w:w="10260" w:type="dxa"/>
            <w:tcMar>
              <w:top w:w="43" w:type="dxa"/>
              <w:left w:w="115" w:type="dxa"/>
              <w:bottom w:w="43" w:type="dxa"/>
              <w:right w:w="115" w:type="dxa"/>
            </w:tcMar>
          </w:tcPr>
          <w:p w:rsidR="006402D3" w:rsidRPr="00A06740" w:rsidRDefault="006402D3" w:rsidP="00BE54E8">
            <w:pPr>
              <w:spacing w:before="120" w:after="120"/>
              <w:rPr>
                <w:rFonts w:cs="Times New Roman"/>
                <w:sz w:val="24"/>
                <w:szCs w:val="24"/>
              </w:rPr>
            </w:pPr>
            <w:r w:rsidRPr="003A6D14">
              <w:rPr>
                <w:rFonts w:cs="Times New Roman"/>
                <w:b/>
                <w:smallCaps/>
                <w:sz w:val="24"/>
                <w:szCs w:val="24"/>
              </w:rPr>
              <w:t>Examples of Evidence:</w:t>
            </w:r>
            <w:r>
              <w:rPr>
                <w:rFonts w:cs="Times New Roman"/>
                <w:sz w:val="24"/>
                <w:szCs w:val="24"/>
              </w:rPr>
              <w:t xml:space="preserve"> </w:t>
            </w:r>
            <w:r w:rsidRPr="00E4190A">
              <w:rPr>
                <w:rFonts w:cs="Times New Roman"/>
                <w:sz w:val="24"/>
                <w:szCs w:val="24"/>
              </w:rPr>
              <w:t>Evidence demonstrating numbers/percentages of course, program (academic and student services), and institutional level outcomes are in place and assessed</w:t>
            </w:r>
            <w:r>
              <w:rPr>
                <w:rFonts w:cs="Times New Roman"/>
                <w:sz w:val="24"/>
                <w:szCs w:val="24"/>
              </w:rPr>
              <w:t xml:space="preserve">.  </w:t>
            </w:r>
            <w:r w:rsidRPr="00E4190A">
              <w:rPr>
                <w:rFonts w:cs="Times New Roman"/>
                <w:sz w:val="24"/>
                <w:szCs w:val="24"/>
              </w:rPr>
              <w:t>Documentation on institutional planning processes demonstrating integrated planning and the way SLO assessment results impact program review</w:t>
            </w:r>
            <w:r>
              <w:rPr>
                <w:rFonts w:cs="Times New Roman"/>
                <w:sz w:val="24"/>
                <w:szCs w:val="24"/>
              </w:rPr>
              <w:t xml:space="preserve">.  </w:t>
            </w:r>
            <w:r w:rsidRPr="00E4190A">
              <w:rPr>
                <w:rFonts w:cs="Times New Roman"/>
                <w:sz w:val="24"/>
                <w:szCs w:val="24"/>
              </w:rPr>
              <w:t>Descriptions could include discussions of high-impact courses, gateway courses, co</w:t>
            </w:r>
            <w:r>
              <w:rPr>
                <w:rFonts w:cs="Times New Roman"/>
                <w:sz w:val="24"/>
                <w:szCs w:val="24"/>
              </w:rPr>
              <w:t>llege frameworks, and so forth.</w:t>
            </w:r>
          </w:p>
        </w:tc>
      </w:tr>
    </w:tbl>
    <w:p w:rsidR="006402D3" w:rsidRDefault="006402D3" w:rsidP="009F6A87">
      <w:pPr>
        <w:rPr>
          <w:rFonts w:cs="Times New Roman"/>
          <w:szCs w:val="24"/>
        </w:rPr>
      </w:pPr>
    </w:p>
    <w:p w:rsidR="009F6A87" w:rsidRPr="00141A53" w:rsidRDefault="00E60BDA" w:rsidP="00037006">
      <w:pPr>
        <w:spacing w:line="240" w:lineRule="auto"/>
        <w:rPr>
          <w:rFonts w:cs="Times New Roman"/>
          <w:b/>
          <w:sz w:val="20"/>
          <w:szCs w:val="20"/>
          <w:u w:val="single"/>
        </w:rPr>
      </w:pPr>
      <w:r>
        <w:rPr>
          <w:rFonts w:cs="Times New Roman"/>
          <w:szCs w:val="24"/>
        </w:rPr>
        <w:t xml:space="preserve">In fall 2011 nearly all courses had SLOs identified. </w:t>
      </w:r>
      <w:r w:rsidR="009F6A87">
        <w:rPr>
          <w:szCs w:val="24"/>
        </w:rPr>
        <w:t>D</w:t>
      </w:r>
      <w:r w:rsidR="009F6A87" w:rsidRPr="009A0462">
        <w:rPr>
          <w:szCs w:val="24"/>
        </w:rPr>
        <w:t>uring the December 2011 Curriculum Committee meeting, courses without SLOs were identified and discussed.  Action was taken during the February 2012 meeting to suspend every course that did not have SLOs in the course outli</w:t>
      </w:r>
      <w:r w:rsidR="009F6A87">
        <w:rPr>
          <w:szCs w:val="24"/>
        </w:rPr>
        <w:t>ne of record.</w:t>
      </w:r>
      <w:r w:rsidR="00AE064E">
        <w:rPr>
          <w:szCs w:val="24"/>
        </w:rPr>
        <w:t xml:space="preserve">  </w:t>
      </w:r>
      <w:hyperlink r:id="rId5" w:history="1">
        <w:r w:rsidR="009F6A87" w:rsidRPr="008A00DB">
          <w:rPr>
            <w:rStyle w:val="Hyperlink"/>
            <w:szCs w:val="24"/>
          </w:rPr>
          <w:t>No SLOs Actions</w:t>
        </w:r>
      </w:hyperlink>
      <w:r w:rsidR="009F6A87">
        <w:rPr>
          <w:szCs w:val="24"/>
        </w:rPr>
        <w:t xml:space="preserve">  </w:t>
      </w:r>
      <w:r>
        <w:rPr>
          <w:rFonts w:cs="Times New Roman"/>
          <w:szCs w:val="24"/>
        </w:rPr>
        <w:t xml:space="preserve"> In fall 2011, all programs identified PSLOs </w:t>
      </w:r>
      <w:r w:rsidR="00AE064E">
        <w:rPr>
          <w:rFonts w:cs="Times New Roman"/>
          <w:szCs w:val="24"/>
        </w:rPr>
        <w:t xml:space="preserve">and ISLOs </w:t>
      </w:r>
      <w:r>
        <w:rPr>
          <w:rFonts w:cs="Times New Roman"/>
          <w:szCs w:val="24"/>
        </w:rPr>
        <w:t>that were mapped to their course curriculum. This included majors</w:t>
      </w:r>
      <w:r w:rsidRPr="009F6A87">
        <w:rPr>
          <w:rFonts w:cs="Times New Roman"/>
          <w:szCs w:val="24"/>
        </w:rPr>
        <w:t xml:space="preserve">, </w:t>
      </w:r>
      <w:r w:rsidR="009F6A87">
        <w:rPr>
          <w:szCs w:val="24"/>
        </w:rPr>
        <w:t>C</w:t>
      </w:r>
      <w:r w:rsidRPr="009F6A87">
        <w:rPr>
          <w:szCs w:val="24"/>
        </w:rPr>
        <w:t xml:space="preserve">ertificates </w:t>
      </w:r>
      <w:r w:rsidR="009F6A87">
        <w:rPr>
          <w:szCs w:val="24"/>
        </w:rPr>
        <w:t>of</w:t>
      </w:r>
      <w:r w:rsidRPr="009F6A87">
        <w:rPr>
          <w:szCs w:val="24"/>
        </w:rPr>
        <w:t>18 units</w:t>
      </w:r>
      <w:r w:rsidR="003466B0">
        <w:rPr>
          <w:szCs w:val="24"/>
        </w:rPr>
        <w:t xml:space="preserve"> (with A</w:t>
      </w:r>
      <w:r w:rsidRPr="009F6A87">
        <w:rPr>
          <w:szCs w:val="24"/>
        </w:rPr>
        <w:t xml:space="preserve">A and </w:t>
      </w:r>
      <w:r w:rsidR="009F6A87">
        <w:rPr>
          <w:szCs w:val="24"/>
        </w:rPr>
        <w:t>AS Degrees</w:t>
      </w:r>
      <w:r w:rsidR="003466B0">
        <w:rPr>
          <w:szCs w:val="24"/>
        </w:rPr>
        <w:t>)</w:t>
      </w:r>
      <w:r w:rsidRPr="009F6A87">
        <w:rPr>
          <w:szCs w:val="24"/>
        </w:rPr>
        <w:t>, Certificates of Achievement</w:t>
      </w:r>
      <w:r w:rsidR="003466B0">
        <w:rPr>
          <w:szCs w:val="24"/>
        </w:rPr>
        <w:t xml:space="preserve"> (1</w:t>
      </w:r>
      <w:r w:rsidRPr="009F6A87">
        <w:rPr>
          <w:szCs w:val="24"/>
        </w:rPr>
        <w:t>8 Units</w:t>
      </w:r>
      <w:r w:rsidR="003466B0">
        <w:rPr>
          <w:szCs w:val="24"/>
        </w:rPr>
        <w:t>)</w:t>
      </w:r>
      <w:r w:rsidR="009F6A87">
        <w:rPr>
          <w:szCs w:val="24"/>
        </w:rPr>
        <w:t>,</w:t>
      </w:r>
      <w:r w:rsidRPr="009F6A87">
        <w:rPr>
          <w:rFonts w:cs="Times New Roman"/>
          <w:szCs w:val="24"/>
        </w:rPr>
        <w:t xml:space="preserve"> Certificates of Accomplishment (12 or more units)</w:t>
      </w:r>
      <w:r w:rsidR="009F6A87">
        <w:rPr>
          <w:rFonts w:cs="Times New Roman"/>
          <w:szCs w:val="24"/>
        </w:rPr>
        <w:t>,</w:t>
      </w:r>
      <w:r w:rsidRPr="009F6A87">
        <w:rPr>
          <w:rFonts w:cs="Times New Roman"/>
          <w:szCs w:val="24"/>
        </w:rPr>
        <w:t xml:space="preserve"> Certificates of Specialization (less than 12 units)</w:t>
      </w:r>
      <w:r w:rsidR="009F6A87">
        <w:rPr>
          <w:rFonts w:cs="Times New Roman"/>
          <w:szCs w:val="24"/>
        </w:rPr>
        <w:t xml:space="preserve">, and </w:t>
      </w:r>
      <w:r w:rsidRPr="009F6A87">
        <w:rPr>
          <w:szCs w:val="24"/>
        </w:rPr>
        <w:t xml:space="preserve">Concentrations. The only areas that did not submit PSLOs were </w:t>
      </w:r>
      <w:r w:rsidR="009F6A87">
        <w:rPr>
          <w:szCs w:val="24"/>
        </w:rPr>
        <w:t>the following (</w:t>
      </w:r>
      <w:r w:rsidRPr="00AE064E">
        <w:rPr>
          <w:szCs w:val="24"/>
          <w:u w:val="single"/>
        </w:rPr>
        <w:t>Concentrations</w:t>
      </w:r>
      <w:r w:rsidR="009F6A87" w:rsidRPr="00AE064E">
        <w:rPr>
          <w:szCs w:val="24"/>
          <w:u w:val="single"/>
        </w:rPr>
        <w:t>:</w:t>
      </w:r>
      <w:r w:rsidR="009F6A87" w:rsidRPr="009F6A87">
        <w:rPr>
          <w:color w:val="FF0000"/>
          <w:sz w:val="20"/>
          <w:szCs w:val="20"/>
        </w:rPr>
        <w:t xml:space="preserve"> </w:t>
      </w:r>
      <w:r w:rsidR="009F6A87" w:rsidRPr="009F6A87">
        <w:rPr>
          <w:szCs w:val="24"/>
        </w:rPr>
        <w:t>Off</w:t>
      </w:r>
      <w:r w:rsidR="009F6A87">
        <w:rPr>
          <w:szCs w:val="24"/>
        </w:rPr>
        <w:t>ice</w:t>
      </w:r>
      <w:r w:rsidR="009F6A87" w:rsidRPr="009F6A87">
        <w:rPr>
          <w:szCs w:val="24"/>
        </w:rPr>
        <w:t xml:space="preserve"> </w:t>
      </w:r>
      <w:r w:rsidR="009F6A87" w:rsidRPr="009F6A87">
        <w:rPr>
          <w:rFonts w:cs="Times New Roman"/>
          <w:szCs w:val="24"/>
        </w:rPr>
        <w:t>S</w:t>
      </w:r>
      <w:r w:rsidR="009F6A87">
        <w:rPr>
          <w:rFonts w:cs="Times New Roman"/>
          <w:szCs w:val="24"/>
        </w:rPr>
        <w:t>u</w:t>
      </w:r>
      <w:r w:rsidR="009F6A87" w:rsidRPr="009F6A87">
        <w:rPr>
          <w:rFonts w:cs="Times New Roman"/>
          <w:szCs w:val="24"/>
        </w:rPr>
        <w:t>pp</w:t>
      </w:r>
      <w:r w:rsidR="009F6A87">
        <w:rPr>
          <w:rFonts w:cs="Times New Roman"/>
          <w:szCs w:val="24"/>
        </w:rPr>
        <w:t>or</w:t>
      </w:r>
      <w:r w:rsidR="009F6A87" w:rsidRPr="009F6A87">
        <w:rPr>
          <w:rFonts w:cs="Times New Roman"/>
          <w:szCs w:val="24"/>
        </w:rPr>
        <w:t>t</w:t>
      </w:r>
      <w:r w:rsidR="009F6A87">
        <w:rPr>
          <w:rFonts w:cs="Times New Roman"/>
          <w:szCs w:val="24"/>
        </w:rPr>
        <w:t xml:space="preserve"> </w:t>
      </w:r>
      <w:r w:rsidR="00AE064E" w:rsidRPr="009F6A87">
        <w:rPr>
          <w:rFonts w:cs="Times New Roman"/>
          <w:szCs w:val="24"/>
        </w:rPr>
        <w:t>Admin</w:t>
      </w:r>
      <w:r w:rsidR="00AE064E">
        <w:rPr>
          <w:rFonts w:cs="Times New Roman"/>
          <w:szCs w:val="24"/>
        </w:rPr>
        <w:t>istrative</w:t>
      </w:r>
      <w:r w:rsidR="009F6A87" w:rsidRPr="009F6A87">
        <w:rPr>
          <w:rFonts w:eastAsia="Calibri" w:cs="Times New Roman"/>
          <w:szCs w:val="24"/>
        </w:rPr>
        <w:t xml:space="preserve"> Ass</w:t>
      </w:r>
      <w:r w:rsidR="009F6A87">
        <w:rPr>
          <w:rFonts w:eastAsia="Calibri" w:cs="Times New Roman"/>
          <w:szCs w:val="24"/>
        </w:rPr>
        <w:t>istant,</w:t>
      </w:r>
      <w:r w:rsidR="00AE064E">
        <w:rPr>
          <w:rFonts w:eastAsia="Calibri" w:cs="Times New Roman"/>
          <w:szCs w:val="24"/>
        </w:rPr>
        <w:t xml:space="preserve"> </w:t>
      </w:r>
      <w:r w:rsidR="009F6A87" w:rsidRPr="009F6A87">
        <w:rPr>
          <w:rFonts w:cs="Times New Roman"/>
          <w:szCs w:val="24"/>
        </w:rPr>
        <w:t>Off</w:t>
      </w:r>
      <w:r w:rsidR="00AE064E">
        <w:rPr>
          <w:rFonts w:cs="Times New Roman"/>
          <w:szCs w:val="24"/>
        </w:rPr>
        <w:t>ice</w:t>
      </w:r>
      <w:r w:rsidR="009F6A87" w:rsidRPr="009F6A87">
        <w:rPr>
          <w:rFonts w:cs="Times New Roman"/>
          <w:szCs w:val="24"/>
        </w:rPr>
        <w:t xml:space="preserve"> S</w:t>
      </w:r>
      <w:r w:rsidR="00AE064E">
        <w:rPr>
          <w:rFonts w:cs="Times New Roman"/>
          <w:szCs w:val="24"/>
        </w:rPr>
        <w:t xml:space="preserve">upport Administrative Manager, Office Support </w:t>
      </w:r>
      <w:r w:rsidR="009F6A87" w:rsidRPr="009F6A87">
        <w:rPr>
          <w:rFonts w:cs="Times New Roman"/>
          <w:szCs w:val="24"/>
        </w:rPr>
        <w:t>Financial Assist</w:t>
      </w:r>
      <w:r w:rsidR="00AE064E">
        <w:rPr>
          <w:rFonts w:cs="Times New Roman"/>
          <w:szCs w:val="24"/>
        </w:rPr>
        <w:t xml:space="preserve">ant, </w:t>
      </w:r>
      <w:r w:rsidR="009F6A87" w:rsidRPr="009F6A87">
        <w:rPr>
          <w:rFonts w:cs="Times New Roman"/>
          <w:szCs w:val="24"/>
        </w:rPr>
        <w:t>Off</w:t>
      </w:r>
      <w:r w:rsidR="00AE064E">
        <w:rPr>
          <w:rFonts w:cs="Times New Roman"/>
          <w:szCs w:val="24"/>
        </w:rPr>
        <w:t xml:space="preserve">ice </w:t>
      </w:r>
      <w:r w:rsidR="009F6A87" w:rsidRPr="009F6A87">
        <w:rPr>
          <w:rFonts w:cs="Times New Roman"/>
          <w:szCs w:val="24"/>
        </w:rPr>
        <w:t>S</w:t>
      </w:r>
      <w:r w:rsidR="00AE064E">
        <w:rPr>
          <w:rFonts w:cs="Times New Roman"/>
          <w:szCs w:val="24"/>
        </w:rPr>
        <w:t>u</w:t>
      </w:r>
      <w:r w:rsidR="009F6A87" w:rsidRPr="009F6A87">
        <w:rPr>
          <w:rFonts w:cs="Times New Roman"/>
          <w:szCs w:val="24"/>
        </w:rPr>
        <w:t>pp</w:t>
      </w:r>
      <w:r w:rsidR="00AE064E">
        <w:rPr>
          <w:rFonts w:cs="Times New Roman"/>
          <w:szCs w:val="24"/>
        </w:rPr>
        <w:t>or</w:t>
      </w:r>
      <w:r w:rsidR="009F6A87" w:rsidRPr="009F6A87">
        <w:rPr>
          <w:rFonts w:cs="Times New Roman"/>
          <w:szCs w:val="24"/>
        </w:rPr>
        <w:t>t</w:t>
      </w:r>
      <w:r w:rsidR="00AE064E">
        <w:rPr>
          <w:rFonts w:cs="Times New Roman"/>
          <w:szCs w:val="24"/>
        </w:rPr>
        <w:t xml:space="preserve"> </w:t>
      </w:r>
      <w:r w:rsidR="009F6A87" w:rsidRPr="009F6A87">
        <w:rPr>
          <w:rFonts w:cs="Times New Roman"/>
          <w:szCs w:val="24"/>
        </w:rPr>
        <w:t>Financial Manager</w:t>
      </w:r>
      <w:r w:rsidR="00AE064E">
        <w:rPr>
          <w:rFonts w:cs="Times New Roman"/>
          <w:szCs w:val="24"/>
        </w:rPr>
        <w:t xml:space="preserve">, </w:t>
      </w:r>
      <w:r w:rsidR="009F6A87" w:rsidRPr="009F6A87">
        <w:rPr>
          <w:rFonts w:cs="Times New Roman"/>
          <w:szCs w:val="24"/>
        </w:rPr>
        <w:t>Off</w:t>
      </w:r>
      <w:r w:rsidR="00AE064E">
        <w:rPr>
          <w:rFonts w:cs="Times New Roman"/>
          <w:szCs w:val="24"/>
        </w:rPr>
        <w:t>ice</w:t>
      </w:r>
      <w:r w:rsidR="009F6A87" w:rsidRPr="009F6A87">
        <w:rPr>
          <w:rFonts w:cs="Times New Roman"/>
          <w:szCs w:val="24"/>
        </w:rPr>
        <w:t xml:space="preserve"> S</w:t>
      </w:r>
      <w:r w:rsidR="00AE064E">
        <w:rPr>
          <w:rFonts w:cs="Times New Roman"/>
          <w:szCs w:val="24"/>
        </w:rPr>
        <w:t>u</w:t>
      </w:r>
      <w:r w:rsidR="009F6A87" w:rsidRPr="009F6A87">
        <w:rPr>
          <w:rFonts w:cs="Times New Roman"/>
          <w:szCs w:val="24"/>
        </w:rPr>
        <w:t>pp</w:t>
      </w:r>
      <w:r w:rsidR="00AE064E">
        <w:rPr>
          <w:rFonts w:cs="Times New Roman"/>
          <w:szCs w:val="24"/>
        </w:rPr>
        <w:t>or</w:t>
      </w:r>
      <w:r w:rsidR="009F6A87" w:rsidRPr="009F6A87">
        <w:rPr>
          <w:rFonts w:cs="Times New Roman"/>
          <w:szCs w:val="24"/>
        </w:rPr>
        <w:t>t</w:t>
      </w:r>
      <w:r w:rsidR="00AE064E">
        <w:rPr>
          <w:rFonts w:cs="Times New Roman"/>
          <w:szCs w:val="24"/>
        </w:rPr>
        <w:t xml:space="preserve"> </w:t>
      </w:r>
      <w:r w:rsidR="009F6A87" w:rsidRPr="009F6A87">
        <w:rPr>
          <w:rFonts w:cs="Times New Roman"/>
          <w:szCs w:val="24"/>
        </w:rPr>
        <w:t>Gen</w:t>
      </w:r>
      <w:r w:rsidR="00AE064E">
        <w:rPr>
          <w:rFonts w:cs="Times New Roman"/>
          <w:szCs w:val="24"/>
        </w:rPr>
        <w:t>eral,</w:t>
      </w:r>
      <w:r w:rsidR="009F6A87" w:rsidRPr="009F6A87">
        <w:rPr>
          <w:rFonts w:cs="Times New Roman"/>
          <w:szCs w:val="24"/>
        </w:rPr>
        <w:t xml:space="preserve"> Office M</w:t>
      </w:r>
      <w:r w:rsidR="00AE064E">
        <w:rPr>
          <w:rFonts w:cs="Times New Roman"/>
          <w:szCs w:val="24"/>
        </w:rPr>
        <w:t>a</w:t>
      </w:r>
      <w:r w:rsidR="009F6A87" w:rsidRPr="009F6A87">
        <w:rPr>
          <w:rFonts w:cs="Times New Roman"/>
          <w:szCs w:val="24"/>
        </w:rPr>
        <w:t>nager</w:t>
      </w:r>
      <w:proofErr w:type="gramStart"/>
      <w:r w:rsidR="00AE064E">
        <w:rPr>
          <w:rFonts w:cs="Times New Roman"/>
          <w:szCs w:val="24"/>
        </w:rPr>
        <w:t xml:space="preserve">. </w:t>
      </w:r>
      <w:proofErr w:type="gramEnd"/>
      <w:r w:rsidR="009F6A87" w:rsidRPr="00AE064E">
        <w:rPr>
          <w:rFonts w:cs="Times New Roman"/>
          <w:szCs w:val="24"/>
          <w:u w:val="single"/>
        </w:rPr>
        <w:t>Certificates of Specialization</w:t>
      </w:r>
      <w:r w:rsidR="009F6A87" w:rsidRPr="009F6A87">
        <w:rPr>
          <w:rFonts w:cs="Times New Roman"/>
          <w:szCs w:val="24"/>
        </w:rPr>
        <w:t xml:space="preserve"> (less than 12 units)</w:t>
      </w:r>
      <w:r w:rsidR="00AE064E">
        <w:rPr>
          <w:rFonts w:cs="Times New Roman"/>
          <w:szCs w:val="24"/>
        </w:rPr>
        <w:t>:</w:t>
      </w:r>
      <w:r w:rsidR="00AE064E" w:rsidRPr="00AE064E">
        <w:rPr>
          <w:rFonts w:cs="Times New Roman"/>
          <w:szCs w:val="24"/>
        </w:rPr>
        <w:t xml:space="preserve"> </w:t>
      </w:r>
      <w:r w:rsidR="00AE064E" w:rsidRPr="009F6A87">
        <w:rPr>
          <w:rFonts w:cs="Times New Roman"/>
          <w:szCs w:val="24"/>
        </w:rPr>
        <w:t>Cognitive &amp; Caregivers Boot Camp</w:t>
      </w:r>
      <w:r w:rsidR="00AE064E">
        <w:rPr>
          <w:rFonts w:cs="Times New Roman"/>
          <w:szCs w:val="24"/>
        </w:rPr>
        <w:t>).</w:t>
      </w:r>
    </w:p>
    <w:p w:rsidR="009F6A87" w:rsidRPr="009F6A87" w:rsidRDefault="009F6A87" w:rsidP="00037006">
      <w:pPr>
        <w:spacing w:line="240" w:lineRule="auto"/>
        <w:rPr>
          <w:szCs w:val="24"/>
        </w:rPr>
      </w:pPr>
    </w:p>
    <w:p w:rsidR="009B5A42" w:rsidRPr="00EC4C0F" w:rsidRDefault="00EC4C0F" w:rsidP="00037006">
      <w:pPr>
        <w:spacing w:line="240" w:lineRule="auto"/>
        <w:rPr>
          <w:b/>
          <w:color w:val="00B050"/>
          <w:sz w:val="20"/>
          <w:szCs w:val="20"/>
        </w:rPr>
      </w:pPr>
      <w:r>
        <w:rPr>
          <w:rFonts w:cs="Times New Roman"/>
          <w:szCs w:val="24"/>
        </w:rPr>
        <w:t>•</w:t>
      </w:r>
      <w:r w:rsidR="00B11821" w:rsidRPr="00EC4C0F">
        <w:rPr>
          <w:rFonts w:cs="Times New Roman"/>
          <w:szCs w:val="24"/>
        </w:rPr>
        <w:t xml:space="preserve">In spring 2012, when </w:t>
      </w:r>
      <w:r w:rsidR="009B5A42" w:rsidRPr="00EC4C0F">
        <w:rPr>
          <w:rFonts w:cs="Times New Roman"/>
          <w:szCs w:val="24"/>
        </w:rPr>
        <w:t xml:space="preserve">the </w:t>
      </w:r>
      <w:r w:rsidR="00B11821" w:rsidRPr="00EC4C0F">
        <w:rPr>
          <w:rFonts w:cs="Times New Roman"/>
          <w:szCs w:val="24"/>
        </w:rPr>
        <w:t xml:space="preserve">new version of </w:t>
      </w:r>
      <w:r w:rsidR="00037006">
        <w:rPr>
          <w:rFonts w:cs="Times New Roman"/>
          <w:szCs w:val="24"/>
        </w:rPr>
        <w:t xml:space="preserve">Coastline Learning Management Software, </w:t>
      </w:r>
      <w:r w:rsidR="00B11821" w:rsidRPr="00EC4C0F">
        <w:rPr>
          <w:rFonts w:cs="Times New Roman"/>
        </w:rPr>
        <w:t>Seaport</w:t>
      </w:r>
      <w:r w:rsidR="00B11821" w:rsidRPr="00EC4C0F">
        <w:rPr>
          <w:rFonts w:cs="Times New Roman"/>
          <w:vertAlign w:val="superscript"/>
        </w:rPr>
        <w:t>3</w:t>
      </w:r>
      <w:r w:rsidR="00B11821" w:rsidRPr="00EC4C0F">
        <w:rPr>
          <w:rFonts w:cs="Times New Roman"/>
          <w:szCs w:val="24"/>
        </w:rPr>
        <w:t xml:space="preserve"> debuted, </w:t>
      </w:r>
      <w:r w:rsidR="00B11821" w:rsidRPr="00EC4C0F">
        <w:rPr>
          <w:rFonts w:cs="Times New Roman"/>
          <w:i/>
          <w:szCs w:val="24"/>
        </w:rPr>
        <w:t>all</w:t>
      </w:r>
      <w:r w:rsidR="00B11821" w:rsidRPr="00EC4C0F">
        <w:rPr>
          <w:rFonts w:cs="Times New Roman"/>
          <w:szCs w:val="24"/>
        </w:rPr>
        <w:t xml:space="preserve"> faculty were required to </w:t>
      </w:r>
      <w:r w:rsidR="009B5A42" w:rsidRPr="00EC4C0F">
        <w:rPr>
          <w:rFonts w:cs="Times New Roman"/>
          <w:szCs w:val="24"/>
        </w:rPr>
        <w:t xml:space="preserve">set up a Seaport </w:t>
      </w:r>
      <w:r w:rsidR="00411330" w:rsidRPr="00EC4C0F">
        <w:rPr>
          <w:rFonts w:cs="Times New Roman"/>
          <w:szCs w:val="24"/>
        </w:rPr>
        <w:t xml:space="preserve">home page </w:t>
      </w:r>
      <w:r w:rsidR="009B5A42" w:rsidRPr="00EC4C0F">
        <w:rPr>
          <w:rFonts w:cs="Times New Roman"/>
          <w:szCs w:val="24"/>
        </w:rPr>
        <w:t xml:space="preserve">on which they would </w:t>
      </w:r>
      <w:r w:rsidR="00BE54E8">
        <w:rPr>
          <w:rFonts w:cs="Times New Roman"/>
          <w:szCs w:val="24"/>
        </w:rPr>
        <w:t xml:space="preserve">set up assignments that linked to their </w:t>
      </w:r>
      <w:r w:rsidR="009B5A42" w:rsidRPr="00EC4C0F">
        <w:rPr>
          <w:rFonts w:cs="Times New Roman"/>
          <w:szCs w:val="24"/>
        </w:rPr>
        <w:t>identif</w:t>
      </w:r>
      <w:r w:rsidR="00BE54E8">
        <w:rPr>
          <w:rFonts w:cs="Times New Roman"/>
          <w:szCs w:val="24"/>
        </w:rPr>
        <w:t>ied</w:t>
      </w:r>
      <w:r w:rsidR="009B5A42" w:rsidRPr="00EC4C0F">
        <w:rPr>
          <w:rFonts w:cs="Times New Roman"/>
          <w:szCs w:val="24"/>
        </w:rPr>
        <w:t xml:space="preserve"> SLOs so that Seaport could be used to </w:t>
      </w:r>
      <w:r w:rsidR="00037006">
        <w:rPr>
          <w:rFonts w:cs="Times New Roman"/>
          <w:szCs w:val="24"/>
        </w:rPr>
        <w:t xml:space="preserve">electronically </w:t>
      </w:r>
      <w:r w:rsidR="009B5A42" w:rsidRPr="00EC4C0F">
        <w:rPr>
          <w:rFonts w:cs="Times New Roman"/>
          <w:szCs w:val="24"/>
        </w:rPr>
        <w:t xml:space="preserve">collect </w:t>
      </w:r>
      <w:r w:rsidR="00B11821" w:rsidRPr="00EC4C0F">
        <w:rPr>
          <w:rFonts w:cs="Times New Roman"/>
          <w:szCs w:val="24"/>
        </w:rPr>
        <w:t xml:space="preserve">SLOs. </w:t>
      </w:r>
    </w:p>
    <w:p w:rsidR="009B5A42" w:rsidRDefault="009B5A42" w:rsidP="00037006">
      <w:pPr>
        <w:autoSpaceDE w:val="0"/>
        <w:autoSpaceDN w:val="0"/>
        <w:adjustRightInd w:val="0"/>
        <w:spacing w:line="240" w:lineRule="auto"/>
        <w:rPr>
          <w:rFonts w:cs="Times New Roman"/>
          <w:szCs w:val="24"/>
        </w:rPr>
      </w:pPr>
    </w:p>
    <w:p w:rsidR="009B5A42" w:rsidRDefault="000D172F" w:rsidP="00037006">
      <w:pPr>
        <w:autoSpaceDE w:val="0"/>
        <w:autoSpaceDN w:val="0"/>
        <w:adjustRightInd w:val="0"/>
        <w:spacing w:line="240" w:lineRule="auto"/>
        <w:rPr>
          <w:rFonts w:cs="Times New Roman"/>
          <w:szCs w:val="24"/>
        </w:rPr>
      </w:pPr>
      <w:r>
        <w:rPr>
          <w:rFonts w:cs="Times New Roman"/>
          <w:szCs w:val="24"/>
        </w:rPr>
        <w:t>•</w:t>
      </w:r>
      <w:r w:rsidR="00037006">
        <w:rPr>
          <w:rFonts w:cs="Times New Roman"/>
          <w:szCs w:val="24"/>
        </w:rPr>
        <w:t>C</w:t>
      </w:r>
      <w:r w:rsidR="00B11821" w:rsidRPr="009A0462">
        <w:rPr>
          <w:rFonts w:cs="Times New Roman"/>
          <w:szCs w:val="24"/>
        </w:rPr>
        <w:t xml:space="preserve">ourse, program, and institutional-level SLOs </w:t>
      </w:r>
      <w:r w:rsidR="00037006">
        <w:rPr>
          <w:rFonts w:cs="Times New Roman"/>
          <w:szCs w:val="24"/>
        </w:rPr>
        <w:t xml:space="preserve">were </w:t>
      </w:r>
      <w:r w:rsidR="00B11821" w:rsidRPr="009A0462">
        <w:rPr>
          <w:rFonts w:cs="Times New Roman"/>
          <w:szCs w:val="24"/>
        </w:rPr>
        <w:t xml:space="preserve">automatically visible </w:t>
      </w:r>
      <w:r w:rsidR="00037006">
        <w:rPr>
          <w:rFonts w:cs="Times New Roman"/>
          <w:szCs w:val="24"/>
        </w:rPr>
        <w:t xml:space="preserve">to students and faculty </w:t>
      </w:r>
      <w:r w:rsidR="00B11821" w:rsidRPr="009A0462">
        <w:rPr>
          <w:rFonts w:cs="Times New Roman"/>
          <w:szCs w:val="24"/>
        </w:rPr>
        <w:t xml:space="preserve">in their </w:t>
      </w:r>
      <w:r w:rsidR="00037006">
        <w:rPr>
          <w:rFonts w:cs="Times New Roman"/>
          <w:szCs w:val="24"/>
        </w:rPr>
        <w:t>Seaport course home pages</w:t>
      </w:r>
      <w:r w:rsidR="00B11821" w:rsidRPr="009A0462">
        <w:rPr>
          <w:rFonts w:cs="Times New Roman"/>
          <w:szCs w:val="24"/>
        </w:rPr>
        <w:t xml:space="preserve">.  </w:t>
      </w:r>
    </w:p>
    <w:p w:rsidR="009B5A42" w:rsidRDefault="009B5A42" w:rsidP="00037006">
      <w:pPr>
        <w:autoSpaceDE w:val="0"/>
        <w:autoSpaceDN w:val="0"/>
        <w:adjustRightInd w:val="0"/>
        <w:spacing w:line="240" w:lineRule="auto"/>
        <w:rPr>
          <w:rFonts w:cs="Times New Roman"/>
          <w:szCs w:val="24"/>
        </w:rPr>
      </w:pPr>
    </w:p>
    <w:p w:rsidR="009B5A42" w:rsidRDefault="000D172F" w:rsidP="00037006">
      <w:pPr>
        <w:autoSpaceDE w:val="0"/>
        <w:autoSpaceDN w:val="0"/>
        <w:adjustRightInd w:val="0"/>
        <w:spacing w:line="240" w:lineRule="auto"/>
        <w:rPr>
          <w:rFonts w:cs="Times New Roman"/>
        </w:rPr>
      </w:pPr>
      <w:r>
        <w:rPr>
          <w:rFonts w:cs="Times New Roman"/>
          <w:szCs w:val="24"/>
        </w:rPr>
        <w:t>•</w:t>
      </w:r>
      <w:r w:rsidRPr="009A0462">
        <w:rPr>
          <w:rFonts w:cs="Times New Roman"/>
          <w:szCs w:val="24"/>
        </w:rPr>
        <w:t xml:space="preserve">Through the </w:t>
      </w:r>
      <w:r w:rsidR="00D453BE">
        <w:rPr>
          <w:rFonts w:cs="Times New Roman"/>
          <w:szCs w:val="24"/>
        </w:rPr>
        <w:t xml:space="preserve">Seaport </w:t>
      </w:r>
      <w:r w:rsidRPr="009A0462">
        <w:rPr>
          <w:rFonts w:cs="Times New Roman"/>
          <w:szCs w:val="24"/>
        </w:rPr>
        <w:t>grade book, instructors identif</w:t>
      </w:r>
      <w:r w:rsidR="00411330">
        <w:rPr>
          <w:rFonts w:cs="Times New Roman"/>
          <w:szCs w:val="24"/>
        </w:rPr>
        <w:t>y</w:t>
      </w:r>
      <w:r w:rsidRPr="009A0462">
        <w:rPr>
          <w:rFonts w:cs="Times New Roman"/>
          <w:szCs w:val="24"/>
        </w:rPr>
        <w:t xml:space="preserve"> which assignments or assessments, and what percent of each assignment s</w:t>
      </w:r>
      <w:r>
        <w:rPr>
          <w:rFonts w:cs="Times New Roman"/>
          <w:szCs w:val="24"/>
        </w:rPr>
        <w:t xml:space="preserve">pecifically measure outcomes. </w:t>
      </w:r>
      <w:r w:rsidR="00B11821" w:rsidRPr="009A0462">
        <w:rPr>
          <w:rFonts w:cs="Times New Roman"/>
          <w:color w:val="000000"/>
          <w:szCs w:val="24"/>
        </w:rPr>
        <w:t xml:space="preserve">Thereafter, CSLOs, PSLOs, and ISLOs </w:t>
      </w:r>
      <w:r w:rsidR="00411330">
        <w:rPr>
          <w:rFonts w:cs="Times New Roman"/>
          <w:color w:val="000000"/>
          <w:szCs w:val="24"/>
        </w:rPr>
        <w:t>ar</w:t>
      </w:r>
      <w:r w:rsidR="00B11821" w:rsidRPr="009A0462">
        <w:rPr>
          <w:rFonts w:cs="Times New Roman"/>
          <w:color w:val="000000"/>
          <w:szCs w:val="24"/>
        </w:rPr>
        <w:t>e automatically quantitatively recorded as each instructor assesse</w:t>
      </w:r>
      <w:r w:rsidR="00411330">
        <w:rPr>
          <w:rFonts w:cs="Times New Roman"/>
          <w:color w:val="000000"/>
          <w:szCs w:val="24"/>
        </w:rPr>
        <w:t>s</w:t>
      </w:r>
      <w:r w:rsidR="00B11821" w:rsidRPr="009A0462">
        <w:rPr>
          <w:rFonts w:cs="Times New Roman"/>
          <w:color w:val="000000"/>
          <w:szCs w:val="24"/>
        </w:rPr>
        <w:t xml:space="preserve"> each student’s performance on the key assignments</w:t>
      </w:r>
      <w:r w:rsidR="00143BE8">
        <w:rPr>
          <w:rFonts w:cs="Times New Roman"/>
          <w:color w:val="000000"/>
          <w:szCs w:val="24"/>
        </w:rPr>
        <w:t xml:space="preserve"> within the grade book</w:t>
      </w:r>
      <w:r w:rsidR="00B11821" w:rsidRPr="009A0462">
        <w:rPr>
          <w:rFonts w:cs="Times New Roman"/>
          <w:color w:val="000000"/>
          <w:szCs w:val="24"/>
        </w:rPr>
        <w:t xml:space="preserve">.  </w:t>
      </w:r>
      <w:r w:rsidR="00143BE8" w:rsidRPr="009A0462">
        <w:rPr>
          <w:rFonts w:cs="Times New Roman"/>
          <w:szCs w:val="24"/>
        </w:rPr>
        <w:t xml:space="preserve">At the end of the course a quantitative report is automatically generated </w:t>
      </w:r>
      <w:r w:rsidR="00143BE8">
        <w:rPr>
          <w:rFonts w:cs="Times New Roman"/>
          <w:szCs w:val="24"/>
        </w:rPr>
        <w:t xml:space="preserve">in Seaport </w:t>
      </w:r>
      <w:r w:rsidR="00143BE8" w:rsidRPr="009A0462">
        <w:rPr>
          <w:rFonts w:cs="Times New Roman"/>
          <w:szCs w:val="24"/>
        </w:rPr>
        <w:t>which indicates how many students fully achieve, partially achieve, or fail to achieve the stated learning outcomes</w:t>
      </w:r>
      <w:r w:rsidR="00143BE8">
        <w:rPr>
          <w:rFonts w:cs="Times New Roman"/>
          <w:szCs w:val="24"/>
        </w:rPr>
        <w:t>.</w:t>
      </w:r>
      <w:r w:rsidR="00C27255" w:rsidRPr="00C27255">
        <w:rPr>
          <w:rFonts w:cs="Times New Roman"/>
        </w:rPr>
        <w:t xml:space="preserve"> </w:t>
      </w:r>
    </w:p>
    <w:p w:rsidR="00411330" w:rsidRDefault="00411330" w:rsidP="00037006">
      <w:pPr>
        <w:autoSpaceDE w:val="0"/>
        <w:autoSpaceDN w:val="0"/>
        <w:adjustRightInd w:val="0"/>
        <w:spacing w:line="240" w:lineRule="auto"/>
        <w:rPr>
          <w:rFonts w:cs="Times New Roman"/>
        </w:rPr>
      </w:pPr>
    </w:p>
    <w:p w:rsidR="00411330" w:rsidRPr="009A0462" w:rsidRDefault="00411330" w:rsidP="00037006">
      <w:pPr>
        <w:autoSpaceDE w:val="0"/>
        <w:autoSpaceDN w:val="0"/>
        <w:adjustRightInd w:val="0"/>
        <w:spacing w:line="240" w:lineRule="auto"/>
        <w:rPr>
          <w:rFonts w:cs="Times New Roman"/>
          <w:szCs w:val="24"/>
        </w:rPr>
      </w:pPr>
      <w:r>
        <w:rPr>
          <w:rFonts w:cs="Times New Roman"/>
          <w:szCs w:val="24"/>
        </w:rPr>
        <w:t>•</w:t>
      </w:r>
      <w:r w:rsidRPr="009A0462">
        <w:rPr>
          <w:rFonts w:cs="Times New Roman"/>
          <w:szCs w:val="24"/>
        </w:rPr>
        <w:t xml:space="preserve">At any time during the course, a teacher may select a report feature to view student progress toward meeting SLOs; it indicates how many students fully achieved, partially achieved, or failed to achieve the stated learning outcomes.   </w:t>
      </w:r>
    </w:p>
    <w:p w:rsidR="009B5A42" w:rsidRDefault="009B5A42" w:rsidP="00037006">
      <w:pPr>
        <w:autoSpaceDE w:val="0"/>
        <w:autoSpaceDN w:val="0"/>
        <w:adjustRightInd w:val="0"/>
        <w:spacing w:line="240" w:lineRule="auto"/>
        <w:rPr>
          <w:rFonts w:cs="Times New Roman"/>
          <w:color w:val="000000"/>
          <w:szCs w:val="24"/>
        </w:rPr>
      </w:pPr>
    </w:p>
    <w:p w:rsidR="00AE064E" w:rsidRDefault="000D172F" w:rsidP="00037006">
      <w:pPr>
        <w:autoSpaceDE w:val="0"/>
        <w:autoSpaceDN w:val="0"/>
        <w:adjustRightInd w:val="0"/>
        <w:spacing w:line="240" w:lineRule="auto"/>
        <w:rPr>
          <w:rFonts w:cs="Times New Roman"/>
          <w:szCs w:val="24"/>
        </w:rPr>
      </w:pPr>
      <w:r>
        <w:rPr>
          <w:rFonts w:cs="Times New Roman"/>
          <w:szCs w:val="24"/>
        </w:rPr>
        <w:t>•O</w:t>
      </w:r>
      <w:r w:rsidR="00150F73" w:rsidRPr="009A0462">
        <w:rPr>
          <w:rFonts w:cs="Times New Roman"/>
          <w:szCs w:val="24"/>
        </w:rPr>
        <w:t xml:space="preserve">utcomes </w:t>
      </w:r>
      <w:proofErr w:type="gramStart"/>
      <w:r w:rsidR="00150F73" w:rsidRPr="009A0462">
        <w:rPr>
          <w:rFonts w:cs="Times New Roman"/>
          <w:szCs w:val="24"/>
        </w:rPr>
        <w:t>are collected</w:t>
      </w:r>
      <w:proofErr w:type="gramEnd"/>
      <w:r w:rsidR="00150F73" w:rsidRPr="009A0462">
        <w:rPr>
          <w:rFonts w:cs="Times New Roman"/>
          <w:szCs w:val="24"/>
        </w:rPr>
        <w:t xml:space="preserve"> each semester; the faculty dialogs about these outcomes once a year </w:t>
      </w:r>
      <w:r w:rsidR="00143BE8">
        <w:rPr>
          <w:rFonts w:cs="Times New Roman"/>
          <w:szCs w:val="24"/>
        </w:rPr>
        <w:t xml:space="preserve">in the spring to coincide with the college </w:t>
      </w:r>
      <w:r w:rsidR="00BE54E8">
        <w:rPr>
          <w:rFonts w:cs="Times New Roman"/>
          <w:szCs w:val="24"/>
        </w:rPr>
        <w:t>planning/</w:t>
      </w:r>
      <w:r w:rsidR="00143BE8">
        <w:rPr>
          <w:rFonts w:cs="Times New Roman"/>
          <w:szCs w:val="24"/>
        </w:rPr>
        <w:t>budgeting process</w:t>
      </w:r>
      <w:r w:rsidR="00411330">
        <w:rPr>
          <w:rFonts w:cs="Times New Roman"/>
          <w:szCs w:val="24"/>
        </w:rPr>
        <w:t>; the results of the dialog are</w:t>
      </w:r>
      <w:r w:rsidR="00143BE8">
        <w:rPr>
          <w:rFonts w:cs="Times New Roman"/>
          <w:szCs w:val="24"/>
        </w:rPr>
        <w:t xml:space="preserve"> </w:t>
      </w:r>
      <w:r w:rsidR="00150F73" w:rsidRPr="009A0462">
        <w:rPr>
          <w:rFonts w:cs="Times New Roman"/>
          <w:szCs w:val="24"/>
        </w:rPr>
        <w:t xml:space="preserve">communicated to the PIEAC. </w:t>
      </w:r>
    </w:p>
    <w:p w:rsidR="00037006" w:rsidRDefault="00037006" w:rsidP="00150F73">
      <w:pPr>
        <w:autoSpaceDE w:val="0"/>
        <w:autoSpaceDN w:val="0"/>
        <w:adjustRightInd w:val="0"/>
        <w:rPr>
          <w:rFonts w:cs="Times New Roman"/>
          <w:szCs w:val="24"/>
        </w:rPr>
      </w:pPr>
    </w:p>
    <w:p w:rsidR="00037006" w:rsidRDefault="00037006" w:rsidP="00150F73">
      <w:pPr>
        <w:autoSpaceDE w:val="0"/>
        <w:autoSpaceDN w:val="0"/>
        <w:adjustRightInd w:val="0"/>
        <w:rPr>
          <w:rFonts w:cs="Times New Roman"/>
          <w:szCs w:val="24"/>
        </w:rPr>
      </w:pPr>
    </w:p>
    <w:p w:rsidR="00037006" w:rsidRDefault="00037006" w:rsidP="00150F73">
      <w:pPr>
        <w:autoSpaceDE w:val="0"/>
        <w:autoSpaceDN w:val="0"/>
        <w:adjustRightInd w:val="0"/>
        <w:rPr>
          <w:rFonts w:cs="Times New Roman"/>
          <w:szCs w:val="24"/>
        </w:rPr>
      </w:pPr>
    </w:p>
    <w:tbl>
      <w:tblPr>
        <w:tblStyle w:val="TableGrid"/>
        <w:tblW w:w="10260" w:type="dxa"/>
        <w:tblInd w:w="1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tblPr>
      <w:tblGrid>
        <w:gridCol w:w="10260"/>
      </w:tblGrid>
      <w:tr w:rsidR="00AE064E" w:rsidRPr="00D527FF" w:rsidTr="00BE54E8">
        <w:tc>
          <w:tcPr>
            <w:tcW w:w="10260" w:type="dxa"/>
            <w:shd w:val="clear" w:color="auto" w:fill="E8BA66"/>
            <w:tcMar>
              <w:top w:w="43" w:type="dxa"/>
              <w:left w:w="115" w:type="dxa"/>
              <w:bottom w:w="43" w:type="dxa"/>
              <w:right w:w="115" w:type="dxa"/>
            </w:tcMar>
          </w:tcPr>
          <w:p w:rsidR="00AE064E" w:rsidRPr="00D527FF" w:rsidRDefault="00AE064E" w:rsidP="00BE54E8">
            <w:pPr>
              <w:spacing w:before="60" w:after="60"/>
              <w:ind w:left="65" w:hanging="65"/>
              <w:rPr>
                <w:rFonts w:cs="Times New Roman"/>
                <w:b/>
                <w:smallCaps/>
                <w:color w:val="000099"/>
                <w:sz w:val="24"/>
                <w:szCs w:val="24"/>
              </w:rPr>
            </w:pPr>
            <w:r w:rsidRPr="00D527FF">
              <w:rPr>
                <w:rFonts w:cs="Times New Roman"/>
                <w:b/>
                <w:smallCaps/>
                <w:color w:val="000099"/>
                <w:sz w:val="24"/>
                <w:szCs w:val="24"/>
              </w:rPr>
              <w:t>Proficiency Rubric Statement 2: There is a widespread institutional dialogue about assessment results and identification of gaps.</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pStyle w:val="Default"/>
              <w:spacing w:before="60" w:after="60"/>
              <w:rPr>
                <w:rFonts w:ascii="Times New Roman" w:hAnsi="Times New Roman" w:cs="Times New Roman"/>
              </w:rPr>
            </w:pPr>
            <w:r w:rsidRPr="00E4190A">
              <w:rPr>
                <w:rFonts w:ascii="Times New Roman" w:hAnsi="Times New Roman" w:cs="Times New Roman"/>
              </w:rPr>
              <w:t>Standard</w:t>
            </w:r>
            <w:r>
              <w:rPr>
                <w:rFonts w:ascii="Times New Roman" w:hAnsi="Times New Roman" w:cs="Times New Roman"/>
              </w:rPr>
              <w:t xml:space="preserve">s: I.B.1; I.B.2; I.B.3; I.B.5. </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spacing w:before="120" w:after="120"/>
              <w:rPr>
                <w:rFonts w:cs="Times New Roman"/>
                <w:sz w:val="24"/>
                <w:szCs w:val="24"/>
              </w:rPr>
            </w:pPr>
            <w:r w:rsidRPr="00FF76E9">
              <w:rPr>
                <w:rFonts w:cs="Times New Roman"/>
                <w:b/>
                <w:smallCaps/>
                <w:sz w:val="24"/>
                <w:szCs w:val="24"/>
              </w:rPr>
              <w:t>Examples of Evidence:</w:t>
            </w:r>
            <w:r>
              <w:rPr>
                <w:rFonts w:cs="Times New Roman"/>
                <w:sz w:val="24"/>
                <w:szCs w:val="24"/>
              </w:rPr>
              <w:t xml:space="preserve"> </w:t>
            </w:r>
            <w:r w:rsidRPr="00E4190A">
              <w:rPr>
                <w:rFonts w:cs="Times New Roman"/>
                <w:sz w:val="24"/>
                <w:szCs w:val="24"/>
              </w:rPr>
              <w:t>Documentation on processes and outcomes of SLO assessment</w:t>
            </w:r>
            <w:r>
              <w:rPr>
                <w:rFonts w:cs="Times New Roman"/>
                <w:sz w:val="24"/>
                <w:szCs w:val="24"/>
              </w:rPr>
              <w:t xml:space="preserve">.  Specific examples with the outcome data analysis and description of how the results were used.  </w:t>
            </w:r>
            <w:r w:rsidRPr="00E4190A">
              <w:rPr>
                <w:rFonts w:cs="Times New Roman"/>
                <w:sz w:val="24"/>
                <w:szCs w:val="24"/>
              </w:rPr>
              <w:t>Descriptions could include examples of institutional changes made to respond to outcomes assessment results.</w:t>
            </w:r>
          </w:p>
        </w:tc>
      </w:tr>
    </w:tbl>
    <w:p w:rsidR="00AE064E" w:rsidRDefault="00AE064E" w:rsidP="00D64DA4">
      <w:pPr>
        <w:autoSpaceDE w:val="0"/>
        <w:autoSpaceDN w:val="0"/>
        <w:adjustRightInd w:val="0"/>
        <w:rPr>
          <w:rFonts w:cs="Times New Roman"/>
          <w:szCs w:val="24"/>
        </w:rPr>
      </w:pPr>
    </w:p>
    <w:p w:rsidR="00145219" w:rsidRPr="00D64DA4" w:rsidRDefault="00037006" w:rsidP="00D64DA4">
      <w:pPr>
        <w:pStyle w:val="ListParagraph"/>
        <w:numPr>
          <w:ilvl w:val="0"/>
          <w:numId w:val="4"/>
        </w:numPr>
        <w:autoSpaceDE w:val="0"/>
        <w:autoSpaceDN w:val="0"/>
        <w:adjustRightInd w:val="0"/>
        <w:spacing w:after="0" w:line="240" w:lineRule="auto"/>
        <w:rPr>
          <w:rFonts w:cs="Times New Roman"/>
          <w:color w:val="000000"/>
          <w:szCs w:val="24"/>
        </w:rPr>
      </w:pPr>
      <w:r w:rsidRPr="00D64DA4">
        <w:rPr>
          <w:rFonts w:cs="Times New Roman"/>
          <w:color w:val="000000"/>
          <w:szCs w:val="24"/>
        </w:rPr>
        <w:t>SLO o</w:t>
      </w:r>
      <w:r w:rsidR="00145219" w:rsidRPr="00D64DA4">
        <w:rPr>
          <w:rFonts w:cs="Times New Roman"/>
          <w:color w:val="000000"/>
          <w:szCs w:val="24"/>
        </w:rPr>
        <w:t xml:space="preserve">utcome data is </w:t>
      </w:r>
      <w:r w:rsidR="004800B1" w:rsidRPr="00D64DA4">
        <w:rPr>
          <w:rFonts w:cs="Times New Roman"/>
          <w:color w:val="000000"/>
          <w:szCs w:val="24"/>
        </w:rPr>
        <w:t xml:space="preserve">specifically shared </w:t>
      </w:r>
      <w:r w:rsidR="00D64DA4">
        <w:rPr>
          <w:rFonts w:cs="Times New Roman"/>
          <w:color w:val="000000"/>
          <w:szCs w:val="24"/>
        </w:rPr>
        <w:t>at the s</w:t>
      </w:r>
      <w:r w:rsidR="004800B1" w:rsidRPr="00D64DA4">
        <w:rPr>
          <w:rFonts w:cs="Times New Roman"/>
          <w:color w:val="000000"/>
          <w:szCs w:val="24"/>
        </w:rPr>
        <w:t>pring faculty meeting</w:t>
      </w:r>
      <w:r w:rsidR="00D64DA4">
        <w:rPr>
          <w:rFonts w:cs="Times New Roman"/>
          <w:color w:val="000000"/>
          <w:szCs w:val="24"/>
        </w:rPr>
        <w:t xml:space="preserve"> dialog</w:t>
      </w:r>
      <w:r w:rsidR="004800B1" w:rsidRPr="00D64DA4">
        <w:rPr>
          <w:rFonts w:cs="Times New Roman"/>
          <w:color w:val="000000"/>
          <w:szCs w:val="24"/>
        </w:rPr>
        <w:t xml:space="preserve"> and is </w:t>
      </w:r>
      <w:r w:rsidR="00145219" w:rsidRPr="00D64DA4">
        <w:rPr>
          <w:rFonts w:cs="Times New Roman"/>
          <w:color w:val="000000"/>
          <w:szCs w:val="24"/>
        </w:rPr>
        <w:t>periodically shared in campus gove</w:t>
      </w:r>
      <w:r w:rsidR="00D64DA4">
        <w:rPr>
          <w:rFonts w:cs="Times New Roman"/>
          <w:color w:val="000000"/>
          <w:szCs w:val="24"/>
        </w:rPr>
        <w:t xml:space="preserve">rnance committees, such as </w:t>
      </w:r>
      <w:r w:rsidR="00145219" w:rsidRPr="00D64DA4">
        <w:rPr>
          <w:rFonts w:cs="Times New Roman"/>
          <w:color w:val="000000"/>
          <w:szCs w:val="24"/>
        </w:rPr>
        <w:t>the Academic Senate</w:t>
      </w:r>
      <w:r w:rsidR="004800B1" w:rsidRPr="00D64DA4">
        <w:rPr>
          <w:rFonts w:cs="Times New Roman"/>
          <w:color w:val="000000"/>
          <w:szCs w:val="24"/>
        </w:rPr>
        <w:t xml:space="preserve"> and the PIEAC</w:t>
      </w:r>
      <w:r w:rsidR="00145219" w:rsidRPr="00D64DA4">
        <w:rPr>
          <w:rFonts w:cs="Times New Roman"/>
          <w:color w:val="000000"/>
          <w:szCs w:val="24"/>
        </w:rPr>
        <w:t xml:space="preserve">. </w:t>
      </w:r>
      <w:r w:rsidR="004800B1" w:rsidRPr="00D64DA4">
        <w:rPr>
          <w:rFonts w:cs="Times New Roman"/>
          <w:color w:val="000000"/>
          <w:szCs w:val="24"/>
        </w:rPr>
        <w:t xml:space="preserve">The </w:t>
      </w:r>
      <w:r w:rsidR="003466B0">
        <w:rPr>
          <w:rFonts w:cs="Times New Roman"/>
          <w:color w:val="000000"/>
          <w:szCs w:val="24"/>
        </w:rPr>
        <w:t xml:space="preserve">live </w:t>
      </w:r>
      <w:r w:rsidR="004800B1" w:rsidRPr="00D64DA4">
        <w:rPr>
          <w:rFonts w:cs="Times New Roman"/>
          <w:color w:val="000000"/>
          <w:szCs w:val="24"/>
        </w:rPr>
        <w:t>data is available online via the Seaport</w:t>
      </w:r>
      <w:r w:rsidR="004800B1" w:rsidRPr="00D64DA4">
        <w:rPr>
          <w:rFonts w:cs="Times New Roman"/>
          <w:color w:val="000000"/>
          <w:szCs w:val="24"/>
          <w:vertAlign w:val="superscript"/>
        </w:rPr>
        <w:t>3</w:t>
      </w:r>
      <w:r w:rsidR="004800B1" w:rsidRPr="00D64DA4">
        <w:rPr>
          <w:rFonts w:cs="Times New Roman"/>
          <w:color w:val="000000"/>
          <w:szCs w:val="24"/>
        </w:rPr>
        <w:t xml:space="preserve"> reporting tool to the department chairs at all times.  </w:t>
      </w:r>
      <w:r w:rsidR="00145219" w:rsidRPr="00D64DA4">
        <w:rPr>
          <w:rFonts w:cs="Times New Roman"/>
          <w:color w:val="000000"/>
          <w:szCs w:val="24"/>
        </w:rPr>
        <w:t xml:space="preserve">This data tool </w:t>
      </w:r>
      <w:r w:rsidR="004800B1" w:rsidRPr="00D64DA4">
        <w:rPr>
          <w:rFonts w:cs="Times New Roman"/>
          <w:color w:val="000000"/>
          <w:szCs w:val="24"/>
        </w:rPr>
        <w:t xml:space="preserve">is </w:t>
      </w:r>
      <w:r w:rsidR="00145219" w:rsidRPr="00D64DA4">
        <w:rPr>
          <w:rFonts w:cs="Times New Roman"/>
          <w:color w:val="000000"/>
          <w:szCs w:val="24"/>
        </w:rPr>
        <w:t>u</w:t>
      </w:r>
      <w:r w:rsidR="004800B1" w:rsidRPr="00D64DA4">
        <w:rPr>
          <w:rFonts w:cs="Times New Roman"/>
          <w:color w:val="000000"/>
          <w:szCs w:val="24"/>
        </w:rPr>
        <w:t>sed</w:t>
      </w:r>
      <w:r w:rsidR="00145219" w:rsidRPr="00D64DA4">
        <w:rPr>
          <w:rFonts w:cs="Times New Roman"/>
          <w:color w:val="000000"/>
          <w:szCs w:val="24"/>
        </w:rPr>
        <w:t xml:space="preserve"> in discussions at the departmental level and used in annual program plan preparation. </w:t>
      </w:r>
      <w:r w:rsidR="004800B1" w:rsidRPr="00D64DA4">
        <w:rPr>
          <w:rFonts w:cs="Times New Roman"/>
          <w:color w:val="000000"/>
          <w:szCs w:val="24"/>
        </w:rPr>
        <w:t xml:space="preserve">  </w:t>
      </w:r>
    </w:p>
    <w:p w:rsidR="004800B1" w:rsidRPr="00D64DA4" w:rsidRDefault="004800B1" w:rsidP="00D64DA4">
      <w:pPr>
        <w:autoSpaceDE w:val="0"/>
        <w:autoSpaceDN w:val="0"/>
        <w:adjustRightInd w:val="0"/>
        <w:spacing w:after="0" w:line="240" w:lineRule="auto"/>
        <w:rPr>
          <w:rFonts w:cs="Times New Roman"/>
          <w:color w:val="000000"/>
          <w:szCs w:val="24"/>
        </w:rPr>
      </w:pPr>
    </w:p>
    <w:p w:rsidR="004800B1" w:rsidRPr="00D64DA4" w:rsidRDefault="004800B1" w:rsidP="00D64DA4">
      <w:pPr>
        <w:pStyle w:val="ListParagraph"/>
        <w:numPr>
          <w:ilvl w:val="0"/>
          <w:numId w:val="4"/>
        </w:numPr>
        <w:autoSpaceDE w:val="0"/>
        <w:autoSpaceDN w:val="0"/>
        <w:adjustRightInd w:val="0"/>
        <w:spacing w:after="0" w:line="240" w:lineRule="auto"/>
        <w:rPr>
          <w:rFonts w:cs="Times New Roman"/>
          <w:color w:val="000000"/>
          <w:szCs w:val="24"/>
        </w:rPr>
      </w:pPr>
      <w:r w:rsidRPr="00D64DA4">
        <w:rPr>
          <w:rFonts w:cs="Times New Roman"/>
          <w:color w:val="000000"/>
          <w:szCs w:val="24"/>
        </w:rPr>
        <w:t xml:space="preserve">As a result of college-wide presentations </w:t>
      </w:r>
      <w:r w:rsidR="00037006" w:rsidRPr="00D64DA4">
        <w:rPr>
          <w:rFonts w:cs="Times New Roman"/>
          <w:color w:val="000000"/>
          <w:szCs w:val="24"/>
        </w:rPr>
        <w:t xml:space="preserve">by the campus researcher regarding </w:t>
      </w:r>
      <w:r w:rsidRPr="00D64DA4">
        <w:rPr>
          <w:rFonts w:cs="Times New Roman"/>
          <w:color w:val="000000"/>
          <w:szCs w:val="24"/>
        </w:rPr>
        <w:t>st</w:t>
      </w:r>
      <w:r w:rsidR="00037006" w:rsidRPr="00D64DA4">
        <w:rPr>
          <w:rFonts w:cs="Times New Roman"/>
          <w:color w:val="000000"/>
          <w:szCs w:val="24"/>
        </w:rPr>
        <w:t xml:space="preserve">udent outcomes, the college </w:t>
      </w:r>
      <w:r w:rsidRPr="00D64DA4">
        <w:rPr>
          <w:rFonts w:cs="Times New Roman"/>
          <w:color w:val="000000"/>
          <w:szCs w:val="24"/>
        </w:rPr>
        <w:t>hired a full-time faculty member to sta</w:t>
      </w:r>
      <w:r w:rsidR="00037006" w:rsidRPr="00D64DA4">
        <w:rPr>
          <w:rFonts w:cs="Times New Roman"/>
          <w:color w:val="000000"/>
          <w:szCs w:val="24"/>
        </w:rPr>
        <w:t>ff a Student Success C</w:t>
      </w:r>
      <w:r w:rsidR="00EC4C0F" w:rsidRPr="00D64DA4">
        <w:rPr>
          <w:rFonts w:cs="Times New Roman"/>
          <w:color w:val="000000"/>
          <w:szCs w:val="24"/>
        </w:rPr>
        <w:t xml:space="preserve">enter; he is increasing the number and types of tutoring </w:t>
      </w:r>
      <w:r w:rsidR="00037006" w:rsidRPr="00D64DA4">
        <w:rPr>
          <w:rFonts w:cs="Times New Roman"/>
          <w:color w:val="000000"/>
          <w:szCs w:val="24"/>
        </w:rPr>
        <w:t xml:space="preserve">and skills workshops </w:t>
      </w:r>
      <w:r w:rsidR="00EC4C0F" w:rsidRPr="00D64DA4">
        <w:rPr>
          <w:rFonts w:cs="Times New Roman"/>
          <w:color w:val="000000"/>
          <w:szCs w:val="24"/>
        </w:rPr>
        <w:t>available to students.</w:t>
      </w:r>
    </w:p>
    <w:p w:rsidR="00EC4C0F" w:rsidRPr="00145219" w:rsidRDefault="00EC4C0F" w:rsidP="00D64DA4">
      <w:pPr>
        <w:autoSpaceDE w:val="0"/>
        <w:autoSpaceDN w:val="0"/>
        <w:adjustRightInd w:val="0"/>
        <w:spacing w:after="0" w:line="240" w:lineRule="auto"/>
        <w:rPr>
          <w:rFonts w:cs="Times New Roman"/>
          <w:color w:val="000000"/>
          <w:szCs w:val="24"/>
        </w:rPr>
      </w:pPr>
    </w:p>
    <w:p w:rsidR="00D64DA4" w:rsidRPr="00D64DA4" w:rsidRDefault="00145219" w:rsidP="00D64DA4">
      <w:pPr>
        <w:pStyle w:val="ListParagraph"/>
        <w:numPr>
          <w:ilvl w:val="0"/>
          <w:numId w:val="4"/>
        </w:numPr>
        <w:autoSpaceDE w:val="0"/>
        <w:autoSpaceDN w:val="0"/>
        <w:adjustRightInd w:val="0"/>
        <w:spacing w:line="240" w:lineRule="auto"/>
        <w:rPr>
          <w:rFonts w:cs="Times New Roman"/>
          <w:color w:val="000000"/>
          <w:szCs w:val="24"/>
        </w:rPr>
      </w:pPr>
      <w:r w:rsidRPr="00D64DA4">
        <w:rPr>
          <w:rFonts w:cs="Times New Roman"/>
          <w:color w:val="000000"/>
          <w:szCs w:val="24"/>
        </w:rPr>
        <w:t xml:space="preserve">Through the college’s program planning and allocation process, individual programs are encouraged to use data to inform their objectives and corresponding budget requests. </w:t>
      </w:r>
      <w:r w:rsidR="00D64DA4">
        <w:rPr>
          <w:rFonts w:cs="Times New Roman"/>
          <w:color w:val="000000"/>
          <w:szCs w:val="24"/>
        </w:rPr>
        <w:br/>
      </w:r>
    </w:p>
    <w:p w:rsidR="00150F73" w:rsidRPr="00D64DA4" w:rsidRDefault="00150F73" w:rsidP="00D64DA4">
      <w:pPr>
        <w:pStyle w:val="ListParagraph"/>
        <w:numPr>
          <w:ilvl w:val="0"/>
          <w:numId w:val="4"/>
        </w:numPr>
        <w:autoSpaceDE w:val="0"/>
        <w:autoSpaceDN w:val="0"/>
        <w:adjustRightInd w:val="0"/>
        <w:spacing w:line="240" w:lineRule="auto"/>
        <w:rPr>
          <w:rFonts w:cs="Times New Roman"/>
          <w:color w:val="000000"/>
          <w:szCs w:val="24"/>
        </w:rPr>
      </w:pPr>
      <w:r w:rsidRPr="00D64DA4">
        <w:rPr>
          <w:rFonts w:cs="Times New Roman"/>
          <w:color w:val="000000"/>
          <w:szCs w:val="24"/>
        </w:rPr>
        <w:t>A Closing the Loop Survey (</w:t>
      </w:r>
      <w:hyperlink r:id="rId6" w:history="1">
        <w:r w:rsidRPr="00D64DA4">
          <w:rPr>
            <w:rStyle w:val="Hyperlink"/>
            <w:rFonts w:cs="Times New Roman"/>
            <w:szCs w:val="24"/>
          </w:rPr>
          <w:t>Close the Loop Survey</w:t>
        </w:r>
      </w:hyperlink>
      <w:r w:rsidRPr="00D64DA4">
        <w:rPr>
          <w:rFonts w:cs="Times New Roman"/>
          <w:color w:val="000000"/>
          <w:szCs w:val="24"/>
        </w:rPr>
        <w:t xml:space="preserve">) was developed in order to gather </w:t>
      </w:r>
      <w:r w:rsidR="00BB4EAD">
        <w:rPr>
          <w:rFonts w:cs="Times New Roman"/>
          <w:color w:val="000000"/>
          <w:szCs w:val="24"/>
        </w:rPr>
        <w:t xml:space="preserve">summative </w:t>
      </w:r>
      <w:r w:rsidRPr="00D64DA4">
        <w:rPr>
          <w:rFonts w:cs="Times New Roman"/>
          <w:color w:val="000000"/>
          <w:szCs w:val="24"/>
        </w:rPr>
        <w:t xml:space="preserve">data and feedback immediately from faculty within each major, program and/or certificate immediately after the </w:t>
      </w:r>
      <w:r w:rsidR="00D64DA4">
        <w:rPr>
          <w:rFonts w:cs="Times New Roman"/>
          <w:color w:val="000000"/>
          <w:szCs w:val="24"/>
        </w:rPr>
        <w:t xml:space="preserve">spring </w:t>
      </w:r>
      <w:r w:rsidRPr="00D64DA4">
        <w:rPr>
          <w:rFonts w:cs="Times New Roman"/>
          <w:color w:val="000000"/>
          <w:szCs w:val="24"/>
        </w:rPr>
        <w:t>faculty</w:t>
      </w:r>
      <w:r w:rsidR="00EC4C0F" w:rsidRPr="00D64DA4">
        <w:rPr>
          <w:rFonts w:cs="Times New Roman"/>
          <w:color w:val="000000"/>
          <w:szCs w:val="24"/>
        </w:rPr>
        <w:t xml:space="preserve"> </w:t>
      </w:r>
      <w:r w:rsidR="00D64DA4">
        <w:rPr>
          <w:rFonts w:cs="Times New Roman"/>
          <w:color w:val="000000"/>
          <w:szCs w:val="24"/>
        </w:rPr>
        <w:t xml:space="preserve">meeting </w:t>
      </w:r>
      <w:r w:rsidR="00EC4C0F" w:rsidRPr="00D64DA4">
        <w:rPr>
          <w:rFonts w:cs="Times New Roman"/>
          <w:color w:val="000000"/>
          <w:szCs w:val="24"/>
        </w:rPr>
        <w:t>dialog.  The survey requests that the faculty provide a summary of their dialog including</w:t>
      </w:r>
      <w:r w:rsidR="00D64DA4">
        <w:rPr>
          <w:rFonts w:cs="Times New Roman"/>
          <w:color w:val="000000"/>
          <w:szCs w:val="24"/>
        </w:rPr>
        <w:t>:</w:t>
      </w:r>
      <w:r w:rsidR="00EC4C0F" w:rsidRPr="00D64DA4">
        <w:rPr>
          <w:rFonts w:cs="Times New Roman"/>
          <w:color w:val="000000"/>
          <w:szCs w:val="24"/>
        </w:rPr>
        <w:t xml:space="preserve"> </w:t>
      </w:r>
      <w:r w:rsidR="00D64DA4">
        <w:rPr>
          <w:rFonts w:cs="Times New Roman"/>
          <w:color w:val="000000"/>
          <w:szCs w:val="24"/>
        </w:rPr>
        <w:t xml:space="preserve"> 1) </w:t>
      </w:r>
      <w:r w:rsidR="00EC4C0F" w:rsidRPr="00D64DA4">
        <w:rPr>
          <w:rFonts w:cs="Times New Roman"/>
          <w:color w:val="000000"/>
          <w:szCs w:val="24"/>
        </w:rPr>
        <w:t>why SLOs may not have been met</w:t>
      </w:r>
      <w:r w:rsidR="00D64DA4">
        <w:rPr>
          <w:rFonts w:cs="Times New Roman"/>
          <w:color w:val="000000"/>
          <w:szCs w:val="24"/>
        </w:rPr>
        <w:t xml:space="preserve"> and</w:t>
      </w:r>
      <w:r w:rsidR="00EC4C0F" w:rsidRPr="00D64DA4">
        <w:rPr>
          <w:rFonts w:cs="Times New Roman"/>
          <w:color w:val="000000"/>
          <w:szCs w:val="24"/>
        </w:rPr>
        <w:t xml:space="preserve"> what strategies the faculty might use to improve SLO implementation; </w:t>
      </w:r>
      <w:r w:rsidR="00D64DA4">
        <w:rPr>
          <w:rFonts w:cs="Times New Roman"/>
          <w:color w:val="000000"/>
          <w:szCs w:val="24"/>
        </w:rPr>
        <w:t xml:space="preserve"> 2) </w:t>
      </w:r>
      <w:r w:rsidR="00EC4C0F" w:rsidRPr="00D64DA4">
        <w:rPr>
          <w:rFonts w:cs="Times New Roman"/>
          <w:color w:val="000000"/>
          <w:szCs w:val="24"/>
        </w:rPr>
        <w:t>why students may not have achieved SLOs</w:t>
      </w:r>
      <w:r w:rsidR="00D64DA4">
        <w:rPr>
          <w:rFonts w:cs="Times New Roman"/>
          <w:color w:val="000000"/>
          <w:szCs w:val="24"/>
        </w:rPr>
        <w:t xml:space="preserve"> </w:t>
      </w:r>
      <w:r w:rsidR="00EC4C0F" w:rsidRPr="00D64DA4">
        <w:rPr>
          <w:rFonts w:cs="Times New Roman"/>
          <w:color w:val="000000"/>
          <w:szCs w:val="24"/>
        </w:rPr>
        <w:t xml:space="preserve">and what solutions or </w:t>
      </w:r>
      <w:r w:rsidR="00D64DA4" w:rsidRPr="00D64DA4">
        <w:rPr>
          <w:rFonts w:cs="Times New Roman"/>
          <w:color w:val="000000"/>
          <w:szCs w:val="24"/>
        </w:rPr>
        <w:t>implementation</w:t>
      </w:r>
      <w:r w:rsidR="00EC4C0F" w:rsidRPr="00D64DA4">
        <w:rPr>
          <w:rFonts w:cs="Times New Roman"/>
          <w:color w:val="000000"/>
          <w:szCs w:val="24"/>
        </w:rPr>
        <w:t xml:space="preserve"> strategies the faculty might unde</w:t>
      </w:r>
      <w:r w:rsidR="00D64DA4">
        <w:rPr>
          <w:rFonts w:cs="Times New Roman"/>
          <w:color w:val="000000"/>
          <w:szCs w:val="24"/>
        </w:rPr>
        <w:t xml:space="preserve">r </w:t>
      </w:r>
      <w:r w:rsidR="00EC4C0F" w:rsidRPr="00D64DA4">
        <w:rPr>
          <w:rFonts w:cs="Times New Roman"/>
          <w:color w:val="000000"/>
          <w:szCs w:val="24"/>
        </w:rPr>
        <w:t>ta</w:t>
      </w:r>
      <w:r w:rsidR="00D64DA4">
        <w:rPr>
          <w:rFonts w:cs="Times New Roman"/>
          <w:color w:val="000000"/>
          <w:szCs w:val="24"/>
        </w:rPr>
        <w:t>ke</w:t>
      </w:r>
      <w:r w:rsidR="00C30DA2">
        <w:rPr>
          <w:rFonts w:cs="Times New Roman"/>
          <w:color w:val="000000"/>
          <w:szCs w:val="24"/>
        </w:rPr>
        <w:t xml:space="preserve"> to improve SLO achievement </w:t>
      </w:r>
      <w:r w:rsidR="00EC4C0F" w:rsidRPr="00D64DA4">
        <w:rPr>
          <w:rFonts w:cs="Times New Roman"/>
          <w:color w:val="000000"/>
          <w:szCs w:val="24"/>
        </w:rPr>
        <w:t xml:space="preserve"> in</w:t>
      </w:r>
      <w:r w:rsidR="00D64DA4">
        <w:rPr>
          <w:rFonts w:cs="Times New Roman"/>
          <w:color w:val="000000"/>
          <w:szCs w:val="24"/>
        </w:rPr>
        <w:t xml:space="preserve"> </w:t>
      </w:r>
      <w:r w:rsidR="00EC4C0F" w:rsidRPr="00D64DA4">
        <w:rPr>
          <w:rFonts w:cs="Times New Roman"/>
          <w:color w:val="000000"/>
          <w:szCs w:val="24"/>
        </w:rPr>
        <w:t xml:space="preserve">their departments. </w:t>
      </w:r>
      <w:r w:rsidR="00D64DA4">
        <w:rPr>
          <w:rFonts w:cs="Times New Roman"/>
          <w:color w:val="000000"/>
          <w:szCs w:val="24"/>
        </w:rPr>
        <w:t xml:space="preserve"> In addition, the sur</w:t>
      </w:r>
      <w:r w:rsidR="00EC4C0F" w:rsidRPr="00D64DA4">
        <w:rPr>
          <w:rFonts w:cs="Times New Roman"/>
          <w:color w:val="000000"/>
          <w:szCs w:val="24"/>
        </w:rPr>
        <w:t>vey asks the faculty to identify instr</w:t>
      </w:r>
      <w:r w:rsidR="00D64DA4">
        <w:rPr>
          <w:rFonts w:cs="Times New Roman"/>
          <w:color w:val="000000"/>
          <w:szCs w:val="24"/>
        </w:rPr>
        <w:t>u</w:t>
      </w:r>
      <w:r w:rsidR="00EC4C0F" w:rsidRPr="00D64DA4">
        <w:rPr>
          <w:rFonts w:cs="Times New Roman"/>
          <w:color w:val="000000"/>
          <w:szCs w:val="24"/>
        </w:rPr>
        <w:t xml:space="preserve">ctional </w:t>
      </w:r>
      <w:r w:rsidR="00C30DA2">
        <w:rPr>
          <w:rFonts w:cs="Times New Roman"/>
          <w:color w:val="000000"/>
          <w:szCs w:val="24"/>
        </w:rPr>
        <w:t xml:space="preserve">or other </w:t>
      </w:r>
      <w:r w:rsidR="00EC4C0F" w:rsidRPr="00D64DA4">
        <w:rPr>
          <w:rFonts w:cs="Times New Roman"/>
          <w:color w:val="000000"/>
          <w:szCs w:val="24"/>
        </w:rPr>
        <w:t xml:space="preserve">needs as related to key Education Master Plan Goals. In this way the dialog is summarized and feedback is </w:t>
      </w:r>
      <w:r w:rsidR="00D64DA4">
        <w:rPr>
          <w:rFonts w:cs="Times New Roman"/>
          <w:color w:val="000000"/>
          <w:szCs w:val="24"/>
        </w:rPr>
        <w:t>linked to the Education Master Plan</w:t>
      </w:r>
      <w:r w:rsidR="00EC4C0F" w:rsidRPr="00D64DA4">
        <w:rPr>
          <w:rFonts w:cs="Times New Roman"/>
          <w:color w:val="000000"/>
          <w:szCs w:val="24"/>
        </w:rPr>
        <w:t xml:space="preserve">.  </w:t>
      </w:r>
    </w:p>
    <w:p w:rsidR="00D64DA4" w:rsidRDefault="00D64DA4" w:rsidP="00D64DA4">
      <w:pPr>
        <w:pStyle w:val="ListParagraph"/>
        <w:autoSpaceDE w:val="0"/>
        <w:autoSpaceDN w:val="0"/>
        <w:adjustRightInd w:val="0"/>
        <w:spacing w:line="240" w:lineRule="auto"/>
        <w:rPr>
          <w:rFonts w:cs="Times New Roman"/>
          <w:szCs w:val="24"/>
        </w:rPr>
      </w:pPr>
    </w:p>
    <w:p w:rsidR="00150F73" w:rsidRDefault="00150F73" w:rsidP="00BE54E8">
      <w:pPr>
        <w:pStyle w:val="ListParagraph"/>
        <w:numPr>
          <w:ilvl w:val="0"/>
          <w:numId w:val="4"/>
        </w:numPr>
        <w:autoSpaceDE w:val="0"/>
        <w:autoSpaceDN w:val="0"/>
        <w:adjustRightInd w:val="0"/>
        <w:spacing w:line="240" w:lineRule="auto"/>
        <w:rPr>
          <w:rFonts w:cs="Times New Roman"/>
          <w:szCs w:val="24"/>
        </w:rPr>
      </w:pPr>
      <w:proofErr w:type="gramStart"/>
      <w:r w:rsidRPr="00D64DA4">
        <w:rPr>
          <w:rFonts w:cs="Times New Roman"/>
          <w:szCs w:val="24"/>
        </w:rPr>
        <w:t>Four areas of the College SLO assessment</w:t>
      </w:r>
      <w:r w:rsidR="00D64DA4">
        <w:rPr>
          <w:rFonts w:cs="Times New Roman"/>
          <w:szCs w:val="24"/>
        </w:rPr>
        <w:t xml:space="preserve"> plan </w:t>
      </w:r>
      <w:r w:rsidR="00CF45D7">
        <w:rPr>
          <w:rFonts w:cs="Times New Roman"/>
          <w:szCs w:val="24"/>
        </w:rPr>
        <w:t xml:space="preserve">have received ongoing </w:t>
      </w:r>
      <w:r w:rsidR="00D64DA4">
        <w:rPr>
          <w:rFonts w:cs="Times New Roman"/>
          <w:szCs w:val="24"/>
        </w:rPr>
        <w:t>evaluat</w:t>
      </w:r>
      <w:r w:rsidR="00CF45D7">
        <w:rPr>
          <w:rFonts w:cs="Times New Roman"/>
          <w:szCs w:val="24"/>
        </w:rPr>
        <w:t>ion for improvement</w:t>
      </w:r>
      <w:r w:rsidR="00D64DA4">
        <w:rPr>
          <w:rFonts w:cs="Times New Roman"/>
          <w:szCs w:val="24"/>
        </w:rPr>
        <w:t>:</w:t>
      </w:r>
      <w:r w:rsidRPr="00D64DA4">
        <w:rPr>
          <w:rFonts w:cs="Times New Roman"/>
          <w:szCs w:val="24"/>
        </w:rPr>
        <w:t xml:space="preserve"> 1) the ability of Seaport</w:t>
      </w:r>
      <w:r w:rsidRPr="00D64DA4">
        <w:rPr>
          <w:rFonts w:cs="Times New Roman"/>
          <w:szCs w:val="24"/>
          <w:vertAlign w:val="superscript"/>
        </w:rPr>
        <w:t>3</w:t>
      </w:r>
      <w:r w:rsidRPr="00D64DA4">
        <w:rPr>
          <w:rFonts w:cs="Times New Roman"/>
          <w:szCs w:val="24"/>
        </w:rPr>
        <w:t xml:space="preserve"> SLO fields to seamlessly collect and report necessary SLO data at course, program, and degree levels, 2) the ability of instructors to correctly utilize Seaport</w:t>
      </w:r>
      <w:r w:rsidRPr="00D64DA4">
        <w:rPr>
          <w:rFonts w:cs="Times New Roman"/>
          <w:szCs w:val="24"/>
          <w:vertAlign w:val="superscript"/>
        </w:rPr>
        <w:t>3</w:t>
      </w:r>
      <w:r w:rsidRPr="00D64DA4">
        <w:rPr>
          <w:rFonts w:cs="Times New Roman"/>
          <w:szCs w:val="24"/>
        </w:rPr>
        <w:t xml:space="preserve"> grade book in order to properly assess each level of SLOs, 3) the ability of the Close the Loop Survey to collect meaningful data for the planning (PIEAC) and budget committees, 4) the overall evaluation of whether the entire process adequately uses assessment results to make improvements in student goal attainment.</w:t>
      </w:r>
      <w:proofErr w:type="gramEnd"/>
      <w:r w:rsidRPr="00D64DA4">
        <w:rPr>
          <w:rFonts w:cs="Times New Roman"/>
          <w:szCs w:val="24"/>
        </w:rPr>
        <w:t xml:space="preserve"> </w:t>
      </w:r>
    </w:p>
    <w:p w:rsidR="00BE54E8" w:rsidRDefault="00BE54E8" w:rsidP="00BE54E8">
      <w:pPr>
        <w:autoSpaceDE w:val="0"/>
        <w:autoSpaceDN w:val="0"/>
        <w:adjustRightInd w:val="0"/>
        <w:spacing w:line="240" w:lineRule="auto"/>
        <w:ind w:left="720"/>
        <w:rPr>
          <w:rFonts w:cs="Times New Roman"/>
          <w:szCs w:val="24"/>
        </w:rPr>
      </w:pPr>
      <w:r>
        <w:rPr>
          <w:rFonts w:cs="Times New Roman"/>
          <w:szCs w:val="24"/>
        </w:rPr>
        <w:t xml:space="preserve">The SLO Coordinator and the Seaport designers also plan to develop additional reports so that SLO outcome data </w:t>
      </w:r>
      <w:proofErr w:type="gramStart"/>
      <w:r>
        <w:rPr>
          <w:rFonts w:cs="Times New Roman"/>
          <w:szCs w:val="24"/>
        </w:rPr>
        <w:t>can be more easily summarized</w:t>
      </w:r>
      <w:proofErr w:type="gramEnd"/>
      <w:r>
        <w:rPr>
          <w:rFonts w:cs="Times New Roman"/>
          <w:szCs w:val="24"/>
        </w:rPr>
        <w:t xml:space="preserve"> for tracking and reporting to governance committees and PIEAC.</w:t>
      </w:r>
    </w:p>
    <w:p w:rsidR="00797700" w:rsidRPr="00D64DA4" w:rsidRDefault="00797700" w:rsidP="00797700">
      <w:pPr>
        <w:pStyle w:val="ListParagraph"/>
        <w:numPr>
          <w:ilvl w:val="0"/>
          <w:numId w:val="4"/>
        </w:numPr>
        <w:autoSpaceDE w:val="0"/>
        <w:autoSpaceDN w:val="0"/>
        <w:adjustRightInd w:val="0"/>
        <w:spacing w:line="240" w:lineRule="auto"/>
        <w:rPr>
          <w:rFonts w:eastAsia="Times New Roman" w:cs="Times New Roman"/>
          <w:color w:val="000000"/>
          <w:szCs w:val="24"/>
        </w:rPr>
      </w:pPr>
      <w:r w:rsidRPr="00B10302">
        <w:rPr>
          <w:rFonts w:cs="Times New Roman"/>
          <w:szCs w:val="24"/>
        </w:rPr>
        <w:t xml:space="preserve">After the initial email in </w:t>
      </w:r>
      <w:proofErr w:type="gramStart"/>
      <w:r w:rsidRPr="00B10302">
        <w:rPr>
          <w:rFonts w:cs="Times New Roman"/>
          <w:szCs w:val="24"/>
        </w:rPr>
        <w:t>April</w:t>
      </w:r>
      <w:r>
        <w:rPr>
          <w:rFonts w:cs="Times New Roman"/>
          <w:szCs w:val="24"/>
        </w:rPr>
        <w:t>,</w:t>
      </w:r>
      <w:proofErr w:type="gramEnd"/>
      <w:r>
        <w:rPr>
          <w:rFonts w:cs="Times New Roman"/>
          <w:szCs w:val="24"/>
        </w:rPr>
        <w:t xml:space="preserve"> 2012</w:t>
      </w:r>
      <w:r w:rsidRPr="00B10302">
        <w:rPr>
          <w:rFonts w:cs="Times New Roman"/>
          <w:szCs w:val="24"/>
        </w:rPr>
        <w:t xml:space="preserve"> </w:t>
      </w:r>
      <w:r>
        <w:rPr>
          <w:rFonts w:cs="Times New Roman"/>
          <w:szCs w:val="24"/>
        </w:rPr>
        <w:t xml:space="preserve">requesting that teachers complete their SLO setups in Seaport, </w:t>
      </w:r>
      <w:r w:rsidRPr="00B10302">
        <w:rPr>
          <w:rFonts w:cs="Times New Roman"/>
          <w:szCs w:val="24"/>
        </w:rPr>
        <w:t xml:space="preserve">by the deadline, there were still </w:t>
      </w:r>
      <w:r w:rsidRPr="00B10302">
        <w:rPr>
          <w:rFonts w:eastAsia="Times New Roman" w:cs="Times New Roman"/>
          <w:color w:val="000000"/>
          <w:szCs w:val="24"/>
        </w:rPr>
        <w:t xml:space="preserve">511 regular education courses and 441 contract-education courses that </w:t>
      </w:r>
      <w:r>
        <w:rPr>
          <w:rFonts w:eastAsia="Times New Roman" w:cs="Times New Roman"/>
          <w:color w:val="000000"/>
          <w:szCs w:val="24"/>
        </w:rPr>
        <w:t>were</w:t>
      </w:r>
      <w:r w:rsidRPr="00B10302">
        <w:rPr>
          <w:rFonts w:eastAsia="Times New Roman" w:cs="Times New Roman"/>
          <w:color w:val="000000"/>
          <w:szCs w:val="24"/>
        </w:rPr>
        <w:t xml:space="preserve"> e</w:t>
      </w:r>
      <w:r>
        <w:rPr>
          <w:rFonts w:eastAsia="Times New Roman" w:cs="Times New Roman"/>
          <w:color w:val="000000"/>
          <w:szCs w:val="24"/>
        </w:rPr>
        <w:t>ither not</w:t>
      </w:r>
      <w:r w:rsidRPr="00B10302">
        <w:rPr>
          <w:rFonts w:eastAsia="Times New Roman" w:cs="Times New Roman"/>
          <w:color w:val="000000"/>
          <w:szCs w:val="24"/>
        </w:rPr>
        <w:t xml:space="preserve"> set up or incorrectly set up.  Several follow up emails were sent and mentors were asked to assist.  Three “Super Mentors” were enlisted to provide direct email contact to teachers who had not distributed their SLOs and to provide telephone or email assistance to help teachers get their SLOs set up.  At the end of the semester,  110 regular </w:t>
      </w:r>
      <w:r w:rsidRPr="00B10302">
        <w:rPr>
          <w:rFonts w:eastAsia="Times New Roman" w:cs="Times New Roman"/>
          <w:color w:val="000000"/>
          <w:szCs w:val="24"/>
        </w:rPr>
        <w:lastRenderedPageBreak/>
        <w:t xml:space="preserve">courses had </w:t>
      </w:r>
      <w:r w:rsidR="00C30DA2">
        <w:rPr>
          <w:rFonts w:eastAsia="Times New Roman" w:cs="Times New Roman"/>
          <w:color w:val="000000"/>
          <w:szCs w:val="24"/>
        </w:rPr>
        <w:t xml:space="preserve">still </w:t>
      </w:r>
      <w:r w:rsidRPr="00B10302">
        <w:rPr>
          <w:rFonts w:eastAsia="Times New Roman" w:cs="Times New Roman"/>
          <w:color w:val="000000"/>
          <w:szCs w:val="24"/>
        </w:rPr>
        <w:t>not distributed t</w:t>
      </w:r>
      <w:r>
        <w:rPr>
          <w:rFonts w:eastAsia="Times New Roman" w:cs="Times New Roman"/>
          <w:color w:val="000000"/>
          <w:szCs w:val="24"/>
        </w:rPr>
        <w:t>heir SLOs, of which 31 were SPED</w:t>
      </w:r>
      <w:r w:rsidRPr="00B10302">
        <w:rPr>
          <w:rFonts w:eastAsia="Times New Roman" w:cs="Times New Roman"/>
          <w:color w:val="000000"/>
          <w:szCs w:val="24"/>
        </w:rPr>
        <w:t xml:space="preserve"> courses, 16 were biology and 7 were history (there were problems with the SLOs for biology and history and the curriculum is going to be resubmitted with new SLOs).  There were 8 math courses that did not distribute, but they had difficulty, since they were using outside grade books</w:t>
      </w:r>
      <w:r>
        <w:rPr>
          <w:rFonts w:eastAsia="Times New Roman" w:cs="Times New Roman"/>
          <w:color w:val="000000"/>
          <w:szCs w:val="24"/>
        </w:rPr>
        <w:t xml:space="preserve"> in platforms other than Seaport</w:t>
      </w:r>
      <w:r w:rsidRPr="00B10302">
        <w:rPr>
          <w:rFonts w:eastAsia="Times New Roman" w:cs="Times New Roman"/>
          <w:color w:val="000000"/>
          <w:szCs w:val="24"/>
        </w:rPr>
        <w:t>.</w:t>
      </w:r>
      <w:r w:rsidRPr="00797700">
        <w:rPr>
          <w:rFonts w:eastAsia="Times New Roman" w:cs="Times New Roman"/>
          <w:color w:val="000000"/>
          <w:szCs w:val="24"/>
        </w:rPr>
        <w:t xml:space="preserve"> </w:t>
      </w:r>
      <w:r w:rsidRPr="00D64DA4">
        <w:rPr>
          <w:rFonts w:eastAsia="Times New Roman" w:cs="Times New Roman"/>
          <w:color w:val="000000"/>
          <w:szCs w:val="24"/>
        </w:rPr>
        <w:t xml:space="preserve">For the military, </w:t>
      </w:r>
      <w:r>
        <w:rPr>
          <w:rFonts w:eastAsia="Times New Roman" w:cs="Times New Roman"/>
          <w:color w:val="000000"/>
          <w:szCs w:val="24"/>
        </w:rPr>
        <w:t xml:space="preserve">at the end of the semester, </w:t>
      </w:r>
      <w:r w:rsidRPr="00D64DA4">
        <w:rPr>
          <w:rFonts w:eastAsia="Times New Roman" w:cs="Times New Roman"/>
          <w:color w:val="000000"/>
          <w:szCs w:val="24"/>
        </w:rPr>
        <w:t xml:space="preserve">there were 33 </w:t>
      </w:r>
      <w:r>
        <w:rPr>
          <w:rFonts w:eastAsia="Times New Roman" w:cs="Times New Roman"/>
          <w:color w:val="000000"/>
          <w:szCs w:val="24"/>
        </w:rPr>
        <w:t xml:space="preserve">courses with </w:t>
      </w:r>
      <w:r w:rsidRPr="00D64DA4">
        <w:rPr>
          <w:rFonts w:eastAsia="Times New Roman" w:cs="Times New Roman"/>
          <w:color w:val="000000"/>
          <w:szCs w:val="24"/>
        </w:rPr>
        <w:t>undistributed SLOs, with 11 history courses</w:t>
      </w:r>
      <w:r>
        <w:rPr>
          <w:rFonts w:eastAsia="Times New Roman" w:cs="Times New Roman"/>
          <w:color w:val="000000"/>
          <w:szCs w:val="24"/>
        </w:rPr>
        <w:t xml:space="preserve"> as the largest group</w:t>
      </w:r>
      <w:r w:rsidRPr="00D64DA4">
        <w:rPr>
          <w:rFonts w:eastAsia="Times New Roman" w:cs="Times New Roman"/>
          <w:color w:val="000000"/>
          <w:szCs w:val="24"/>
        </w:rPr>
        <w:t>.</w:t>
      </w:r>
    </w:p>
    <w:p w:rsidR="00797700" w:rsidRDefault="00797700" w:rsidP="009651FF">
      <w:pPr>
        <w:pStyle w:val="ListParagraph"/>
        <w:autoSpaceDE w:val="0"/>
        <w:autoSpaceDN w:val="0"/>
        <w:adjustRightInd w:val="0"/>
        <w:spacing w:line="240" w:lineRule="auto"/>
        <w:rPr>
          <w:rFonts w:eastAsia="Times New Roman" w:cs="Times New Roman"/>
          <w:color w:val="000000"/>
          <w:szCs w:val="24"/>
        </w:rPr>
      </w:pPr>
    </w:p>
    <w:p w:rsidR="00C30DA2" w:rsidRPr="00C30DA2" w:rsidRDefault="00C30DA2" w:rsidP="00797700">
      <w:pPr>
        <w:pStyle w:val="ListParagraph"/>
        <w:numPr>
          <w:ilvl w:val="0"/>
          <w:numId w:val="4"/>
        </w:numPr>
        <w:autoSpaceDE w:val="0"/>
        <w:autoSpaceDN w:val="0"/>
        <w:adjustRightInd w:val="0"/>
        <w:spacing w:line="240" w:lineRule="auto"/>
        <w:rPr>
          <w:rFonts w:eastAsia="Times New Roman" w:cs="Times New Roman"/>
          <w:color w:val="000000"/>
          <w:szCs w:val="24"/>
        </w:rPr>
      </w:pPr>
      <w:r>
        <w:rPr>
          <w:rFonts w:cs="Times New Roman"/>
          <w:szCs w:val="24"/>
        </w:rPr>
        <w:t>Some of the d</w:t>
      </w:r>
      <w:r w:rsidR="00797700">
        <w:rPr>
          <w:rFonts w:cs="Times New Roman"/>
          <w:szCs w:val="24"/>
        </w:rPr>
        <w:t>ifficulties w</w:t>
      </w:r>
      <w:r>
        <w:rPr>
          <w:rFonts w:cs="Times New Roman"/>
          <w:szCs w:val="24"/>
        </w:rPr>
        <w:t>ith SLO implementation included:</w:t>
      </w:r>
    </w:p>
    <w:p w:rsidR="00797700" w:rsidRPr="00C30DA2" w:rsidRDefault="00C30DA2" w:rsidP="00C30DA2">
      <w:pPr>
        <w:autoSpaceDE w:val="0"/>
        <w:autoSpaceDN w:val="0"/>
        <w:adjustRightInd w:val="0"/>
        <w:spacing w:line="240" w:lineRule="auto"/>
        <w:ind w:left="720"/>
        <w:rPr>
          <w:rFonts w:eastAsia="Times New Roman" w:cs="Times New Roman"/>
          <w:color w:val="000000"/>
          <w:szCs w:val="24"/>
        </w:rPr>
      </w:pPr>
      <w:r>
        <w:rPr>
          <w:rFonts w:cs="Times New Roman"/>
          <w:szCs w:val="24"/>
        </w:rPr>
        <w:t xml:space="preserve">•Some disciplines </w:t>
      </w:r>
      <w:r w:rsidR="00797700" w:rsidRPr="00C30DA2">
        <w:rPr>
          <w:rFonts w:cs="Times New Roman"/>
          <w:szCs w:val="24"/>
        </w:rPr>
        <w:t>use outsi</w:t>
      </w:r>
      <w:r w:rsidR="009651FF" w:rsidRPr="00C30DA2">
        <w:rPr>
          <w:rFonts w:cs="Times New Roman"/>
          <w:szCs w:val="24"/>
        </w:rPr>
        <w:t>de grade</w:t>
      </w:r>
      <w:r>
        <w:rPr>
          <w:rFonts w:cs="Times New Roman"/>
          <w:szCs w:val="24"/>
        </w:rPr>
        <w:t xml:space="preserve"> </w:t>
      </w:r>
      <w:r w:rsidR="009651FF" w:rsidRPr="00C30DA2">
        <w:rPr>
          <w:rFonts w:cs="Times New Roman"/>
          <w:szCs w:val="24"/>
        </w:rPr>
        <w:t>books (TurnItIn</w:t>
      </w:r>
      <w:r>
        <w:rPr>
          <w:rFonts w:cs="Times New Roman"/>
          <w:szCs w:val="24"/>
        </w:rPr>
        <w:t xml:space="preserve"> (English)</w:t>
      </w:r>
      <w:r w:rsidR="009651FF" w:rsidRPr="00C30DA2">
        <w:rPr>
          <w:rFonts w:cs="Times New Roman"/>
          <w:szCs w:val="24"/>
        </w:rPr>
        <w:t xml:space="preserve">, </w:t>
      </w:r>
      <w:proofErr w:type="spellStart"/>
      <w:r w:rsidR="009651FF" w:rsidRPr="00C30DA2">
        <w:rPr>
          <w:rFonts w:cs="Times New Roman"/>
          <w:szCs w:val="24"/>
        </w:rPr>
        <w:t>Moodle</w:t>
      </w:r>
      <w:proofErr w:type="spellEnd"/>
      <w:r>
        <w:rPr>
          <w:rFonts w:cs="Times New Roman"/>
          <w:szCs w:val="24"/>
        </w:rPr>
        <w:t xml:space="preserve">, </w:t>
      </w:r>
      <w:proofErr w:type="spellStart"/>
      <w:r w:rsidRPr="00C30DA2">
        <w:rPr>
          <w:rFonts w:eastAsia="Times New Roman" w:cs="Times New Roman"/>
          <w:color w:val="000000"/>
          <w:szCs w:val="24"/>
        </w:rPr>
        <w:t>MySocLab</w:t>
      </w:r>
      <w:proofErr w:type="spellEnd"/>
      <w:r w:rsidRPr="00C30DA2">
        <w:rPr>
          <w:rFonts w:eastAsia="Times New Roman" w:cs="Times New Roman"/>
          <w:color w:val="000000"/>
          <w:szCs w:val="24"/>
        </w:rPr>
        <w:t xml:space="preserve"> and </w:t>
      </w:r>
      <w:proofErr w:type="spellStart"/>
      <w:r w:rsidRPr="00C30DA2">
        <w:rPr>
          <w:rFonts w:eastAsia="Times New Roman" w:cs="Times New Roman"/>
          <w:color w:val="000000"/>
          <w:szCs w:val="24"/>
        </w:rPr>
        <w:t>MyEconLab</w:t>
      </w:r>
      <w:proofErr w:type="spellEnd"/>
      <w:proofErr w:type="gramStart"/>
      <w:r>
        <w:rPr>
          <w:rFonts w:eastAsia="Times New Roman" w:cs="Times New Roman"/>
          <w:color w:val="000000"/>
          <w:szCs w:val="24"/>
        </w:rPr>
        <w:t>,,</w:t>
      </w:r>
      <w:proofErr w:type="gramEnd"/>
      <w:r w:rsidR="00797700" w:rsidRPr="00C30DA2">
        <w:rPr>
          <w:rFonts w:cs="Times New Roman"/>
          <w:szCs w:val="24"/>
        </w:rPr>
        <w:t xml:space="preserve"> math </w:t>
      </w:r>
      <w:r w:rsidR="009651FF" w:rsidRPr="00C30DA2">
        <w:rPr>
          <w:rFonts w:cs="Times New Roman"/>
          <w:szCs w:val="24"/>
        </w:rPr>
        <w:t>(publisher Web site),</w:t>
      </w:r>
      <w:r w:rsidR="00797700" w:rsidRPr="00C30DA2">
        <w:rPr>
          <w:rFonts w:cs="Times New Roman"/>
          <w:szCs w:val="24"/>
        </w:rPr>
        <w:t xml:space="preserve"> </w:t>
      </w:r>
      <w:proofErr w:type="spellStart"/>
      <w:r w:rsidR="00797700" w:rsidRPr="00C30DA2">
        <w:rPr>
          <w:rFonts w:cs="Times New Roman"/>
          <w:szCs w:val="24"/>
        </w:rPr>
        <w:t>PassKey</w:t>
      </w:r>
      <w:proofErr w:type="spellEnd"/>
      <w:r w:rsidR="00797700" w:rsidRPr="00C30DA2">
        <w:rPr>
          <w:rFonts w:cs="Times New Roman"/>
          <w:szCs w:val="24"/>
        </w:rPr>
        <w:t xml:space="preserve"> </w:t>
      </w:r>
      <w:r>
        <w:rPr>
          <w:rFonts w:cs="Times New Roman"/>
          <w:szCs w:val="24"/>
        </w:rPr>
        <w:t>(</w:t>
      </w:r>
      <w:r w:rsidR="00797700" w:rsidRPr="00C30DA2">
        <w:rPr>
          <w:rFonts w:cs="Times New Roman"/>
          <w:szCs w:val="24"/>
        </w:rPr>
        <w:t>Basic Skills</w:t>
      </w:r>
      <w:r>
        <w:rPr>
          <w:rFonts w:cs="Times New Roman"/>
          <w:szCs w:val="24"/>
        </w:rPr>
        <w:t>)</w:t>
      </w:r>
      <w:r w:rsidR="00797700" w:rsidRPr="00C30DA2">
        <w:rPr>
          <w:rFonts w:cs="Times New Roman"/>
          <w:szCs w:val="24"/>
        </w:rPr>
        <w:t>,</w:t>
      </w:r>
      <w:r w:rsidR="009651FF" w:rsidRPr="00C30DA2">
        <w:rPr>
          <w:rFonts w:cs="Times New Roman"/>
          <w:szCs w:val="24"/>
        </w:rPr>
        <w:t xml:space="preserve"> music (publisher’s Web site)</w:t>
      </w:r>
      <w:r>
        <w:rPr>
          <w:rFonts w:cs="Times New Roman"/>
          <w:szCs w:val="24"/>
        </w:rPr>
        <w:t>, etc.  This makes is superfluous to set up a grade book in Seaport</w:t>
      </w:r>
    </w:p>
    <w:p w:rsidR="00797700" w:rsidRPr="00C30DA2" w:rsidRDefault="00C30DA2" w:rsidP="00C30DA2">
      <w:pPr>
        <w:autoSpaceDE w:val="0"/>
        <w:autoSpaceDN w:val="0"/>
        <w:adjustRightInd w:val="0"/>
        <w:spacing w:line="240" w:lineRule="auto"/>
        <w:ind w:left="720"/>
        <w:rPr>
          <w:rFonts w:cs="Times New Roman"/>
          <w:szCs w:val="24"/>
        </w:rPr>
      </w:pPr>
      <w:r>
        <w:rPr>
          <w:rFonts w:cs="Times New Roman"/>
          <w:szCs w:val="24"/>
        </w:rPr>
        <w:t>•</w:t>
      </w:r>
      <w:r w:rsidR="009651FF" w:rsidRPr="00C30DA2">
        <w:rPr>
          <w:rFonts w:cs="Times New Roman"/>
          <w:szCs w:val="24"/>
        </w:rPr>
        <w:t>Special education had difficulty aggregating individual student data into the Seaport generalized SLOs and will be updating their curriculum.</w:t>
      </w:r>
    </w:p>
    <w:p w:rsidR="00797700" w:rsidRPr="00C30DA2" w:rsidRDefault="00C30DA2" w:rsidP="00C30DA2">
      <w:pPr>
        <w:autoSpaceDE w:val="0"/>
        <w:autoSpaceDN w:val="0"/>
        <w:adjustRightInd w:val="0"/>
        <w:spacing w:line="240" w:lineRule="auto"/>
        <w:ind w:left="720"/>
        <w:rPr>
          <w:rFonts w:cs="Times New Roman"/>
          <w:color w:val="000000"/>
          <w:szCs w:val="24"/>
        </w:rPr>
      </w:pPr>
      <w:r>
        <w:rPr>
          <w:rFonts w:cs="Times New Roman"/>
          <w:szCs w:val="24"/>
        </w:rPr>
        <w:t>•</w:t>
      </w:r>
      <w:r w:rsidR="00797700" w:rsidRPr="00C30DA2">
        <w:rPr>
          <w:rFonts w:eastAsia="Times New Roman" w:cs="Times New Roman"/>
          <w:color w:val="000000"/>
          <w:szCs w:val="24"/>
        </w:rPr>
        <w:t xml:space="preserve">Some programs require outside people to be able to sign in as </w:t>
      </w:r>
      <w:r>
        <w:rPr>
          <w:rFonts w:eastAsia="Times New Roman" w:cs="Times New Roman"/>
          <w:color w:val="000000"/>
          <w:szCs w:val="24"/>
        </w:rPr>
        <w:t>“</w:t>
      </w:r>
      <w:r w:rsidR="00797700" w:rsidRPr="00C30DA2">
        <w:rPr>
          <w:rFonts w:eastAsia="Times New Roman" w:cs="Times New Roman"/>
          <w:color w:val="000000"/>
          <w:szCs w:val="24"/>
        </w:rPr>
        <w:t>students</w:t>
      </w:r>
      <w:r>
        <w:rPr>
          <w:rFonts w:eastAsia="Times New Roman" w:cs="Times New Roman"/>
          <w:color w:val="000000"/>
          <w:szCs w:val="24"/>
        </w:rPr>
        <w:t>”</w:t>
      </w:r>
      <w:r w:rsidR="00797700" w:rsidRPr="00C30DA2">
        <w:rPr>
          <w:rFonts w:eastAsia="Times New Roman" w:cs="Times New Roman"/>
          <w:color w:val="000000"/>
          <w:szCs w:val="24"/>
        </w:rPr>
        <w:t xml:space="preserve"> to courses. This </w:t>
      </w:r>
      <w:r>
        <w:rPr>
          <w:rFonts w:eastAsia="Times New Roman" w:cs="Times New Roman"/>
          <w:color w:val="000000"/>
          <w:szCs w:val="24"/>
        </w:rPr>
        <w:t xml:space="preserve">necessity </w:t>
      </w:r>
      <w:r w:rsidR="00797700" w:rsidRPr="00C30DA2">
        <w:rPr>
          <w:rFonts w:eastAsia="Times New Roman" w:cs="Times New Roman"/>
          <w:color w:val="000000"/>
          <w:szCs w:val="24"/>
        </w:rPr>
        <w:t xml:space="preserve">causes SLOs to be depressed in these courses.  </w:t>
      </w:r>
      <w:r>
        <w:rPr>
          <w:rFonts w:eastAsia="Times New Roman" w:cs="Times New Roman"/>
          <w:color w:val="000000"/>
          <w:szCs w:val="24"/>
        </w:rPr>
        <w:t>(</w:t>
      </w:r>
      <w:r w:rsidR="00797700" w:rsidRPr="00C30DA2">
        <w:rPr>
          <w:rFonts w:cs="Times New Roman"/>
          <w:color w:val="000000"/>
          <w:szCs w:val="24"/>
        </w:rPr>
        <w:t>Nursing Home Administrators, Residential Care Administrators, Home Health and Certified Nursing providers.</w:t>
      </w:r>
      <w:proofErr w:type="gramStart"/>
      <w:r>
        <w:rPr>
          <w:rFonts w:cs="Times New Roman"/>
          <w:color w:val="000000"/>
          <w:szCs w:val="24"/>
        </w:rPr>
        <w:t>)</w:t>
      </w:r>
      <w:r w:rsidR="00797700" w:rsidRPr="00C30DA2">
        <w:rPr>
          <w:rFonts w:cs="Times New Roman"/>
          <w:color w:val="000000"/>
          <w:szCs w:val="24"/>
        </w:rPr>
        <w:t xml:space="preserve"> </w:t>
      </w:r>
      <w:proofErr w:type="gramEnd"/>
      <w:r w:rsidR="00797700" w:rsidRPr="00C30DA2">
        <w:rPr>
          <w:rFonts w:cs="Times New Roman"/>
          <w:color w:val="000000"/>
          <w:szCs w:val="24"/>
        </w:rPr>
        <w:t>Each of these agencies requires that their auditors are able to log-on and view our online courses in the gerontology program.</w:t>
      </w:r>
    </w:p>
    <w:p w:rsidR="00797700" w:rsidRPr="00D64DA4" w:rsidRDefault="00797700" w:rsidP="00797700">
      <w:pPr>
        <w:pStyle w:val="ListParagraph"/>
        <w:numPr>
          <w:ilvl w:val="0"/>
          <w:numId w:val="4"/>
        </w:numPr>
        <w:spacing w:line="240" w:lineRule="auto"/>
        <w:rPr>
          <w:rFonts w:cs="Times New Roman"/>
          <w:color w:val="000000"/>
          <w:szCs w:val="24"/>
        </w:rPr>
      </w:pPr>
      <w:r w:rsidRPr="00D64DA4">
        <w:rPr>
          <w:rFonts w:cs="Times New Roman"/>
          <w:color w:val="000000"/>
          <w:szCs w:val="24"/>
        </w:rPr>
        <w:t>If courses are cancelled they remain on the Seaport list</w:t>
      </w:r>
      <w:r w:rsidR="00F34805">
        <w:rPr>
          <w:rFonts w:cs="Times New Roman"/>
          <w:color w:val="000000"/>
          <w:szCs w:val="24"/>
        </w:rPr>
        <w:t xml:space="preserve"> as “classes</w:t>
      </w:r>
      <w:r w:rsidRPr="00D64DA4">
        <w:rPr>
          <w:rFonts w:cs="Times New Roman"/>
          <w:color w:val="000000"/>
          <w:szCs w:val="24"/>
        </w:rPr>
        <w:t>,</w:t>
      </w:r>
      <w:r w:rsidR="00F34805">
        <w:rPr>
          <w:rFonts w:cs="Times New Roman"/>
          <w:color w:val="000000"/>
          <w:szCs w:val="24"/>
        </w:rPr>
        <w:t>”</w:t>
      </w:r>
      <w:r w:rsidRPr="00D64DA4">
        <w:rPr>
          <w:rFonts w:cs="Times New Roman"/>
          <w:color w:val="000000"/>
          <w:szCs w:val="24"/>
        </w:rPr>
        <w:t xml:space="preserve"> inflating the number of courses that </w:t>
      </w:r>
      <w:r w:rsidR="00C30DA2">
        <w:rPr>
          <w:rFonts w:cs="Times New Roman"/>
          <w:color w:val="000000"/>
          <w:szCs w:val="24"/>
        </w:rPr>
        <w:t xml:space="preserve">have </w:t>
      </w:r>
      <w:r w:rsidRPr="00D64DA4">
        <w:rPr>
          <w:rFonts w:cs="Times New Roman"/>
          <w:color w:val="000000"/>
          <w:szCs w:val="24"/>
        </w:rPr>
        <w:t>“undistributed</w:t>
      </w:r>
      <w:r w:rsidR="00C30DA2">
        <w:rPr>
          <w:rFonts w:cs="Times New Roman"/>
          <w:color w:val="000000"/>
          <w:szCs w:val="24"/>
        </w:rPr>
        <w:t xml:space="preserve"> SLOs</w:t>
      </w:r>
      <w:r w:rsidRPr="00D64DA4">
        <w:rPr>
          <w:rFonts w:cs="Times New Roman"/>
          <w:color w:val="000000"/>
          <w:szCs w:val="24"/>
        </w:rPr>
        <w:t>”</w:t>
      </w:r>
    </w:p>
    <w:p w:rsidR="00797700" w:rsidRDefault="00797700" w:rsidP="00D64DA4">
      <w:pPr>
        <w:pStyle w:val="ListParagraph"/>
        <w:numPr>
          <w:ilvl w:val="0"/>
          <w:numId w:val="4"/>
        </w:numPr>
        <w:autoSpaceDE w:val="0"/>
        <w:autoSpaceDN w:val="0"/>
        <w:adjustRightInd w:val="0"/>
        <w:spacing w:line="240" w:lineRule="auto"/>
        <w:rPr>
          <w:rFonts w:cs="Times New Roman"/>
          <w:szCs w:val="24"/>
        </w:rPr>
      </w:pPr>
      <w:r w:rsidRPr="00F34805">
        <w:rPr>
          <w:rFonts w:cs="Times New Roman"/>
          <w:color w:val="000000"/>
          <w:szCs w:val="24"/>
        </w:rPr>
        <w:t>S</w:t>
      </w:r>
      <w:r w:rsidRPr="00F34805">
        <w:rPr>
          <w:rFonts w:cs="Times New Roman"/>
          <w:szCs w:val="24"/>
        </w:rPr>
        <w:t xml:space="preserve">tudents who drop AFTER the withdrawal date </w:t>
      </w:r>
      <w:r w:rsidR="00F34805" w:rsidRPr="00F34805">
        <w:rPr>
          <w:rFonts w:cs="Times New Roman"/>
          <w:szCs w:val="24"/>
        </w:rPr>
        <w:t>depress</w:t>
      </w:r>
      <w:r w:rsidRPr="00F34805">
        <w:rPr>
          <w:rFonts w:cs="Times New Roman"/>
          <w:szCs w:val="24"/>
        </w:rPr>
        <w:t xml:space="preserve"> SLOs </w:t>
      </w:r>
      <w:r w:rsidR="00F34805" w:rsidRPr="00F34805">
        <w:rPr>
          <w:rFonts w:cs="Times New Roman"/>
          <w:szCs w:val="24"/>
        </w:rPr>
        <w:t>figures, as the</w:t>
      </w:r>
      <w:r w:rsidR="007E7911">
        <w:rPr>
          <w:rFonts w:cs="Times New Roman"/>
          <w:szCs w:val="24"/>
        </w:rPr>
        <w:t>y</w:t>
      </w:r>
      <w:r w:rsidR="00F34805" w:rsidRPr="00F34805">
        <w:rPr>
          <w:rFonts w:cs="Times New Roman"/>
          <w:szCs w:val="24"/>
        </w:rPr>
        <w:t xml:space="preserve"> are “non-</w:t>
      </w:r>
      <w:r w:rsidR="007E7911">
        <w:rPr>
          <w:rFonts w:cs="Times New Roman"/>
          <w:szCs w:val="24"/>
        </w:rPr>
        <w:t xml:space="preserve">SLO </w:t>
      </w:r>
      <w:r w:rsidR="00F34805" w:rsidRPr="00F34805">
        <w:rPr>
          <w:rFonts w:cs="Times New Roman"/>
          <w:szCs w:val="24"/>
        </w:rPr>
        <w:t>achievers.” Also, students who drop but incorrectly remain</w:t>
      </w:r>
      <w:r w:rsidRPr="00F34805">
        <w:rPr>
          <w:rFonts w:cs="Times New Roman"/>
          <w:szCs w:val="24"/>
        </w:rPr>
        <w:t xml:space="preserve"> on the roster </w:t>
      </w:r>
      <w:r w:rsidR="00F34805" w:rsidRPr="00F34805">
        <w:rPr>
          <w:rFonts w:cs="Times New Roman"/>
          <w:szCs w:val="24"/>
        </w:rPr>
        <w:t xml:space="preserve">also depress SLO achievement scores. </w:t>
      </w:r>
    </w:p>
    <w:p w:rsidR="000E2099" w:rsidRPr="00F34805" w:rsidRDefault="000E2099" w:rsidP="00D64DA4">
      <w:pPr>
        <w:pStyle w:val="ListParagraph"/>
        <w:numPr>
          <w:ilvl w:val="0"/>
          <w:numId w:val="4"/>
        </w:numPr>
        <w:autoSpaceDE w:val="0"/>
        <w:autoSpaceDN w:val="0"/>
        <w:adjustRightInd w:val="0"/>
        <w:spacing w:line="240" w:lineRule="auto"/>
        <w:rPr>
          <w:rFonts w:cs="Times New Roman"/>
          <w:szCs w:val="24"/>
        </w:rPr>
      </w:pPr>
      <w:r>
        <w:rPr>
          <w:rFonts w:cs="Times New Roman"/>
          <w:color w:val="000000"/>
          <w:szCs w:val="24"/>
        </w:rPr>
        <w:t>If new curriculum is approved in the middle of the semester, Seaport3 does not update it until the end of the semester, (so the teacher must keep the old SLOs until the end</w:t>
      </w:r>
      <w:r w:rsidR="007E7911">
        <w:rPr>
          <w:rFonts w:cs="Times New Roman"/>
          <w:color w:val="000000"/>
          <w:szCs w:val="24"/>
        </w:rPr>
        <w:t>, and they don’t want to measure those SLOs</w:t>
      </w:r>
      <w:r>
        <w:rPr>
          <w:rFonts w:cs="Times New Roman"/>
          <w:color w:val="000000"/>
          <w:szCs w:val="24"/>
        </w:rPr>
        <w:t>)</w:t>
      </w:r>
    </w:p>
    <w:p w:rsidR="00F433B9" w:rsidRPr="00D64DA4" w:rsidRDefault="00F433B9" w:rsidP="00D64DA4">
      <w:pPr>
        <w:autoSpaceDE w:val="0"/>
        <w:autoSpaceDN w:val="0"/>
        <w:adjustRightInd w:val="0"/>
        <w:spacing w:line="240" w:lineRule="auto"/>
        <w:rPr>
          <w:rFonts w:eastAsia="Times New Roman" w:cs="Times New Roman"/>
          <w:color w:val="000000"/>
          <w:szCs w:val="24"/>
        </w:rPr>
      </w:pPr>
    </w:p>
    <w:p w:rsidR="00AE064E" w:rsidRDefault="00AE064E" w:rsidP="00F433B9"/>
    <w:tbl>
      <w:tblPr>
        <w:tblStyle w:val="TableGrid"/>
        <w:tblW w:w="10260" w:type="dxa"/>
        <w:tblInd w:w="1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tblPr>
      <w:tblGrid>
        <w:gridCol w:w="10260"/>
      </w:tblGrid>
      <w:tr w:rsidR="00AE064E" w:rsidRPr="00ED1920" w:rsidTr="00BE54E8">
        <w:tc>
          <w:tcPr>
            <w:tcW w:w="10260" w:type="dxa"/>
            <w:shd w:val="clear" w:color="auto" w:fill="E8BA66"/>
            <w:tcMar>
              <w:top w:w="43" w:type="dxa"/>
              <w:left w:w="115" w:type="dxa"/>
              <w:bottom w:w="43" w:type="dxa"/>
              <w:right w:w="115" w:type="dxa"/>
            </w:tcMar>
          </w:tcPr>
          <w:p w:rsidR="00AE064E" w:rsidRPr="00ED1920" w:rsidRDefault="00AE064E" w:rsidP="00BE54E8">
            <w:pPr>
              <w:spacing w:before="60" w:after="60"/>
              <w:ind w:left="65" w:hanging="65"/>
              <w:rPr>
                <w:rFonts w:cs="Times New Roman"/>
                <w:b/>
                <w:smallCaps/>
                <w:color w:val="000099"/>
                <w:sz w:val="24"/>
                <w:szCs w:val="24"/>
              </w:rPr>
            </w:pPr>
            <w:r w:rsidRPr="00ED1920">
              <w:rPr>
                <w:rFonts w:cs="Times New Roman"/>
                <w:b/>
                <w:smallCaps/>
                <w:color w:val="000099"/>
                <w:sz w:val="24"/>
                <w:szCs w:val="24"/>
              </w:rPr>
              <w:t>Proficiency Rubric Statement 3: Decision making includes dialogue on the results of assessment and is purposefully directed toward aligning institution-wide practices to support and improve student learning.</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spacing w:before="60" w:after="60"/>
              <w:rPr>
                <w:rFonts w:cs="Times New Roman"/>
                <w:sz w:val="24"/>
                <w:szCs w:val="24"/>
              </w:rPr>
            </w:pPr>
            <w:r w:rsidRPr="00E4190A">
              <w:rPr>
                <w:rFonts w:cs="Times New Roman"/>
                <w:sz w:val="24"/>
                <w:szCs w:val="24"/>
              </w:rPr>
              <w:t>Standards: I.B; I.B.3; II.A.1.c; II.A.2.f; III.A.</w:t>
            </w:r>
            <w:r>
              <w:rPr>
                <w:rFonts w:cs="Times New Roman"/>
                <w:sz w:val="24"/>
                <w:szCs w:val="24"/>
              </w:rPr>
              <w:t xml:space="preserve">1.c; IV.A.2.b. </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spacing w:before="120" w:after="120"/>
              <w:rPr>
                <w:rFonts w:cs="Times New Roman"/>
                <w:sz w:val="24"/>
                <w:szCs w:val="24"/>
              </w:rPr>
            </w:pPr>
            <w:r w:rsidRPr="00C65375">
              <w:rPr>
                <w:rFonts w:cs="Times New Roman"/>
                <w:b/>
                <w:smallCaps/>
                <w:sz w:val="24"/>
                <w:szCs w:val="24"/>
              </w:rPr>
              <w:t>Examples of Evidence</w:t>
            </w:r>
            <w:r>
              <w:rPr>
                <w:rFonts w:cs="Times New Roman"/>
                <w:b/>
                <w:sz w:val="24"/>
                <w:szCs w:val="24"/>
              </w:rPr>
              <w:t>:</w:t>
            </w:r>
            <w:r>
              <w:rPr>
                <w:rFonts w:cs="Times New Roman"/>
                <w:sz w:val="24"/>
                <w:szCs w:val="24"/>
              </w:rPr>
              <w:t xml:space="preserve"> </w:t>
            </w:r>
            <w:r w:rsidRPr="00E4190A">
              <w:rPr>
                <w:rFonts w:cs="Times New Roman"/>
                <w:sz w:val="24"/>
                <w:szCs w:val="24"/>
              </w:rPr>
              <w:t>Documentation of institutional planning processes and the integration of SLO assessment results with program review, college-wide planning and resource allocation, including evidence of college-wide dialogue.</w:t>
            </w:r>
          </w:p>
        </w:tc>
      </w:tr>
    </w:tbl>
    <w:p w:rsidR="00AE064E" w:rsidRDefault="00AE064E" w:rsidP="00F433B9"/>
    <w:p w:rsidR="00186A73" w:rsidRDefault="00186A73" w:rsidP="007F0EB6">
      <w:pPr>
        <w:autoSpaceDE w:val="0"/>
        <w:autoSpaceDN w:val="0"/>
        <w:adjustRightInd w:val="0"/>
        <w:spacing w:after="0" w:line="240" w:lineRule="auto"/>
        <w:contextualSpacing w:val="0"/>
        <w:rPr>
          <w:rFonts w:cs="Times New Roman"/>
          <w:color w:val="000000"/>
          <w:sz w:val="23"/>
          <w:szCs w:val="23"/>
        </w:rPr>
      </w:pPr>
      <w:r w:rsidRPr="00186A73">
        <w:rPr>
          <w:rFonts w:cs="Times New Roman"/>
          <w:color w:val="000000"/>
          <w:sz w:val="23"/>
          <w:szCs w:val="23"/>
        </w:rPr>
        <w:t xml:space="preserve">SLO </w:t>
      </w:r>
      <w:r w:rsidR="00C60438">
        <w:rPr>
          <w:rFonts w:cs="Times New Roman"/>
          <w:color w:val="000000"/>
          <w:sz w:val="23"/>
          <w:szCs w:val="23"/>
        </w:rPr>
        <w:t>r</w:t>
      </w:r>
      <w:r w:rsidRPr="00186A73">
        <w:rPr>
          <w:rFonts w:cs="Times New Roman"/>
          <w:color w:val="000000"/>
          <w:sz w:val="23"/>
          <w:szCs w:val="23"/>
        </w:rPr>
        <w:t xml:space="preserve">esults </w:t>
      </w:r>
      <w:r w:rsidR="00DC6FB3">
        <w:rPr>
          <w:rFonts w:cs="Times New Roman"/>
          <w:color w:val="000000"/>
          <w:sz w:val="23"/>
          <w:szCs w:val="23"/>
        </w:rPr>
        <w:t xml:space="preserve">and analysis </w:t>
      </w:r>
      <w:r w:rsidRPr="00186A73">
        <w:rPr>
          <w:rFonts w:cs="Times New Roman"/>
          <w:color w:val="000000"/>
          <w:sz w:val="23"/>
          <w:szCs w:val="23"/>
        </w:rPr>
        <w:t>are included in the program review</w:t>
      </w:r>
      <w:r w:rsidR="002059CA">
        <w:rPr>
          <w:rFonts w:cs="Times New Roman"/>
          <w:color w:val="000000"/>
          <w:sz w:val="23"/>
          <w:szCs w:val="23"/>
        </w:rPr>
        <w:t>s</w:t>
      </w:r>
      <w:r w:rsidRPr="00186A73">
        <w:rPr>
          <w:rFonts w:cs="Times New Roman"/>
          <w:color w:val="000000"/>
          <w:sz w:val="23"/>
          <w:szCs w:val="23"/>
        </w:rPr>
        <w:t xml:space="preserve"> which occur every five years for all instructional and non-instructional programs. These results are used by programs to </w:t>
      </w:r>
      <w:r w:rsidR="002059CA">
        <w:rPr>
          <w:rFonts w:cs="Times New Roman"/>
          <w:color w:val="000000"/>
          <w:sz w:val="23"/>
          <w:szCs w:val="23"/>
        </w:rPr>
        <w:t>identify progress and problem areas and to make changes to ensure student success</w:t>
      </w:r>
      <w:r w:rsidRPr="00186A73">
        <w:rPr>
          <w:rFonts w:cs="Times New Roman"/>
          <w:color w:val="000000"/>
          <w:sz w:val="23"/>
          <w:szCs w:val="23"/>
        </w:rPr>
        <w:t xml:space="preserve">. </w:t>
      </w:r>
      <w:r w:rsidR="002059CA">
        <w:rPr>
          <w:rFonts w:cs="Times New Roman"/>
          <w:color w:val="000000"/>
          <w:sz w:val="23"/>
          <w:szCs w:val="23"/>
        </w:rPr>
        <w:t xml:space="preserve"> In addition, annual reviews provide updates of</w:t>
      </w:r>
      <w:r w:rsidRPr="00186A73">
        <w:rPr>
          <w:rFonts w:cs="Times New Roman"/>
          <w:color w:val="000000"/>
          <w:sz w:val="23"/>
          <w:szCs w:val="23"/>
        </w:rPr>
        <w:t xml:space="preserve"> specific activities </w:t>
      </w:r>
      <w:r w:rsidR="00DC6FB3">
        <w:rPr>
          <w:rFonts w:cs="Times New Roman"/>
          <w:color w:val="000000"/>
          <w:sz w:val="23"/>
          <w:szCs w:val="23"/>
        </w:rPr>
        <w:t xml:space="preserve">taking place </w:t>
      </w:r>
      <w:r w:rsidRPr="00186A73">
        <w:rPr>
          <w:rFonts w:cs="Times New Roman"/>
          <w:color w:val="000000"/>
          <w:sz w:val="23"/>
          <w:szCs w:val="23"/>
        </w:rPr>
        <w:t xml:space="preserve">to accomplish program objectives. These annual program plans </w:t>
      </w:r>
      <w:r w:rsidR="002059CA">
        <w:rPr>
          <w:rFonts w:cs="Times New Roman"/>
          <w:color w:val="000000"/>
          <w:sz w:val="23"/>
          <w:szCs w:val="23"/>
        </w:rPr>
        <w:t>also use C</w:t>
      </w:r>
      <w:r w:rsidRPr="00186A73">
        <w:rPr>
          <w:rFonts w:cs="Times New Roman"/>
          <w:color w:val="000000"/>
          <w:sz w:val="23"/>
          <w:szCs w:val="23"/>
        </w:rPr>
        <w:t>SLO, PLO, and ILO</w:t>
      </w:r>
      <w:r w:rsidR="002059CA">
        <w:rPr>
          <w:rFonts w:cs="Times New Roman"/>
          <w:color w:val="000000"/>
          <w:sz w:val="23"/>
          <w:szCs w:val="23"/>
        </w:rPr>
        <w:t xml:space="preserve"> data in their planning</w:t>
      </w:r>
      <w:r w:rsidRPr="00186A73">
        <w:rPr>
          <w:rFonts w:cs="Times New Roman"/>
          <w:color w:val="000000"/>
          <w:sz w:val="23"/>
          <w:szCs w:val="23"/>
        </w:rPr>
        <w:t xml:space="preserve">. </w:t>
      </w:r>
    </w:p>
    <w:p w:rsidR="002059CA" w:rsidRPr="00186A73" w:rsidRDefault="002059CA" w:rsidP="007F0EB6">
      <w:pPr>
        <w:autoSpaceDE w:val="0"/>
        <w:autoSpaceDN w:val="0"/>
        <w:adjustRightInd w:val="0"/>
        <w:spacing w:after="0" w:line="240" w:lineRule="auto"/>
        <w:contextualSpacing w:val="0"/>
        <w:rPr>
          <w:rFonts w:cs="Times New Roman"/>
          <w:color w:val="000000"/>
          <w:sz w:val="23"/>
          <w:szCs w:val="23"/>
        </w:rPr>
      </w:pPr>
    </w:p>
    <w:p w:rsidR="00B16F03" w:rsidRDefault="002059CA" w:rsidP="007F0EB6">
      <w:pPr>
        <w:spacing w:line="240" w:lineRule="auto"/>
        <w:rPr>
          <w:rFonts w:cs="Times New Roman"/>
          <w:color w:val="000000"/>
          <w:sz w:val="23"/>
          <w:szCs w:val="23"/>
        </w:rPr>
      </w:pPr>
      <w:r>
        <w:rPr>
          <w:rFonts w:cs="Times New Roman"/>
          <w:color w:val="000000"/>
          <w:sz w:val="23"/>
          <w:szCs w:val="23"/>
        </w:rPr>
        <w:t xml:space="preserve">Individual programs needing funding to further their program or student goals request funds </w:t>
      </w:r>
      <w:r w:rsidR="00DC6FB3">
        <w:rPr>
          <w:rFonts w:cs="Times New Roman"/>
          <w:color w:val="000000"/>
          <w:sz w:val="23"/>
          <w:szCs w:val="23"/>
        </w:rPr>
        <w:t>using the</w:t>
      </w:r>
      <w:r>
        <w:rPr>
          <w:rFonts w:cs="Times New Roman"/>
          <w:color w:val="000000"/>
          <w:sz w:val="23"/>
          <w:szCs w:val="23"/>
        </w:rPr>
        <w:t xml:space="preserve"> Resource Allocation Proposal </w:t>
      </w:r>
      <w:hyperlink r:id="rId7" w:history="1">
        <w:r w:rsidR="00DC6FB3">
          <w:rPr>
            <w:rStyle w:val="Hyperlink"/>
          </w:rPr>
          <w:t>2012-13 CCC Resource Allocation Proposal</w:t>
        </w:r>
      </w:hyperlink>
      <w:r w:rsidR="00DC6FB3">
        <w:t xml:space="preserve"> </w:t>
      </w:r>
      <w:r>
        <w:rPr>
          <w:rFonts w:cs="Times New Roman"/>
          <w:color w:val="000000"/>
          <w:sz w:val="23"/>
          <w:szCs w:val="23"/>
        </w:rPr>
        <w:t xml:space="preserve">which is submitted to the PIEAC during the regular funding cycle. The PIEAC uses a Prioritization Allocation Rubric </w:t>
      </w:r>
      <w:hyperlink r:id="rId8" w:history="1">
        <w:r w:rsidR="00DC6FB3">
          <w:rPr>
            <w:rStyle w:val="Hyperlink"/>
          </w:rPr>
          <w:t>Prioritization Allocation Rubric</w:t>
        </w:r>
      </w:hyperlink>
      <w:r w:rsidR="00DC6FB3">
        <w:t xml:space="preserve"> </w:t>
      </w:r>
      <w:r>
        <w:rPr>
          <w:rFonts w:cs="Times New Roman"/>
          <w:color w:val="000000"/>
          <w:sz w:val="23"/>
          <w:szCs w:val="23"/>
        </w:rPr>
        <w:t>to determine which proposals to fund, based on documentation of need from each department’s annual review.  The process is documented in the Planning Guide</w:t>
      </w:r>
      <w:r w:rsidR="00DC6FB3">
        <w:rPr>
          <w:rFonts w:cs="Times New Roman"/>
          <w:color w:val="000000"/>
          <w:sz w:val="23"/>
          <w:szCs w:val="23"/>
        </w:rPr>
        <w:t xml:space="preserve"> </w:t>
      </w:r>
      <w:hyperlink r:id="rId9" w:history="1">
        <w:r w:rsidR="00DC6FB3" w:rsidRPr="00E76374">
          <w:rPr>
            <w:rStyle w:val="Hyperlink"/>
          </w:rPr>
          <w:t>Planning Gui</w:t>
        </w:r>
        <w:r w:rsidR="00DC6FB3">
          <w:rPr>
            <w:rStyle w:val="Hyperlink"/>
          </w:rPr>
          <w:t>de 7-</w:t>
        </w:r>
        <w:r w:rsidR="00DC6FB3" w:rsidRPr="00E76374">
          <w:rPr>
            <w:rStyle w:val="Hyperlink"/>
          </w:rPr>
          <w:t>12</w:t>
        </w:r>
      </w:hyperlink>
      <w:r w:rsidR="00DC6FB3">
        <w:t xml:space="preserve"> </w:t>
      </w:r>
      <w:r>
        <w:rPr>
          <w:rFonts w:cs="Times New Roman"/>
          <w:color w:val="000000"/>
          <w:sz w:val="23"/>
          <w:szCs w:val="23"/>
        </w:rPr>
        <w:t xml:space="preserve">.  Other data comes to the PIEAC from the annual spring dialog at the faculty meeting (Close the Loop </w:t>
      </w:r>
      <w:r>
        <w:rPr>
          <w:rFonts w:cs="Times New Roman"/>
          <w:color w:val="000000"/>
          <w:sz w:val="23"/>
          <w:szCs w:val="23"/>
        </w:rPr>
        <w:lastRenderedPageBreak/>
        <w:t xml:space="preserve">Survey). </w:t>
      </w:r>
      <w:hyperlink r:id="rId10" w:history="1">
        <w:r w:rsidR="00DC6FB3" w:rsidRPr="00DC6FB3">
          <w:rPr>
            <w:rStyle w:val="Hyperlink"/>
            <w:rFonts w:cs="Times New Roman"/>
            <w:sz w:val="23"/>
            <w:szCs w:val="23"/>
          </w:rPr>
          <w:t>..\CloseTheLoopSurvey.pdf</w:t>
        </w:r>
      </w:hyperlink>
      <w:r w:rsidR="00DC6FB3">
        <w:rPr>
          <w:rFonts w:cs="Times New Roman"/>
          <w:color w:val="000000"/>
          <w:sz w:val="23"/>
          <w:szCs w:val="23"/>
        </w:rPr>
        <w:t xml:space="preserve"> </w:t>
      </w:r>
      <w:r>
        <w:rPr>
          <w:rFonts w:cs="Times New Roman"/>
          <w:color w:val="000000"/>
          <w:sz w:val="23"/>
          <w:szCs w:val="23"/>
        </w:rPr>
        <w:t xml:space="preserve"> Results from this survey assist the PIEAC in understanding and addressing the needs and </w:t>
      </w:r>
      <w:r w:rsidR="00186A73" w:rsidRPr="00186A73">
        <w:rPr>
          <w:rFonts w:cs="Times New Roman"/>
          <w:color w:val="000000"/>
          <w:sz w:val="23"/>
          <w:szCs w:val="23"/>
        </w:rPr>
        <w:t>issues of student learning</w:t>
      </w:r>
      <w:r>
        <w:rPr>
          <w:rFonts w:cs="Times New Roman"/>
          <w:color w:val="000000"/>
          <w:sz w:val="23"/>
          <w:szCs w:val="23"/>
        </w:rPr>
        <w:t>.</w:t>
      </w:r>
      <w:r w:rsidR="00DC6FB3">
        <w:rPr>
          <w:rFonts w:cs="Times New Roman"/>
          <w:color w:val="000000"/>
          <w:sz w:val="23"/>
          <w:szCs w:val="23"/>
        </w:rPr>
        <w:t xml:space="preserve">  </w:t>
      </w:r>
      <w:hyperlink r:id="rId11" w:history="1">
        <w:r w:rsidR="00DC6FB3" w:rsidRPr="00DC6FB3">
          <w:rPr>
            <w:rStyle w:val="Hyperlink"/>
            <w:rFonts w:cs="Times New Roman"/>
            <w:sz w:val="23"/>
            <w:szCs w:val="23"/>
          </w:rPr>
          <w:t>Close the Loop Results-Report to PIEAC-4-2012</w:t>
        </w:r>
      </w:hyperlink>
    </w:p>
    <w:p w:rsidR="002059CA" w:rsidRDefault="002059CA" w:rsidP="00186A73">
      <w:pPr>
        <w:rPr>
          <w:rFonts w:cs="Times New Roman"/>
          <w:color w:val="000000"/>
          <w:sz w:val="23"/>
          <w:szCs w:val="23"/>
        </w:rPr>
      </w:pPr>
    </w:p>
    <w:p w:rsidR="002059CA" w:rsidRDefault="002059CA" w:rsidP="00186A73"/>
    <w:p w:rsidR="005772A5" w:rsidRDefault="005772A5" w:rsidP="005772A5"/>
    <w:tbl>
      <w:tblPr>
        <w:tblStyle w:val="TableGrid"/>
        <w:tblW w:w="10260" w:type="dxa"/>
        <w:tblInd w:w="1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tblPr>
      <w:tblGrid>
        <w:gridCol w:w="10260"/>
      </w:tblGrid>
      <w:tr w:rsidR="00AE064E" w:rsidRPr="008E6004" w:rsidTr="00BE54E8">
        <w:tc>
          <w:tcPr>
            <w:tcW w:w="10260" w:type="dxa"/>
            <w:shd w:val="clear" w:color="auto" w:fill="E8BA66"/>
            <w:tcMar>
              <w:top w:w="43" w:type="dxa"/>
              <w:left w:w="115" w:type="dxa"/>
              <w:bottom w:w="43" w:type="dxa"/>
              <w:right w:w="115" w:type="dxa"/>
            </w:tcMar>
          </w:tcPr>
          <w:p w:rsidR="00AE064E" w:rsidRPr="008E6004" w:rsidRDefault="00AE064E" w:rsidP="00BE54E8">
            <w:pPr>
              <w:spacing w:before="60" w:after="60"/>
              <w:ind w:left="65" w:hanging="65"/>
              <w:rPr>
                <w:rFonts w:cs="Times New Roman"/>
                <w:b/>
                <w:smallCaps/>
                <w:color w:val="000099"/>
                <w:sz w:val="24"/>
                <w:szCs w:val="24"/>
              </w:rPr>
            </w:pPr>
            <w:r w:rsidRPr="008E6004">
              <w:rPr>
                <w:rFonts w:cs="Times New Roman"/>
                <w:b/>
                <w:smallCaps/>
                <w:color w:val="000099"/>
                <w:sz w:val="24"/>
                <w:szCs w:val="24"/>
              </w:rPr>
              <w:t>Proficiency Rubric Statement 4: Appropriate resources continue to be allocated and fine-tuned.</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spacing w:before="60" w:after="60"/>
              <w:rPr>
                <w:rFonts w:cs="Times New Roman"/>
                <w:sz w:val="24"/>
                <w:szCs w:val="24"/>
              </w:rPr>
            </w:pPr>
            <w:r w:rsidRPr="00E4190A">
              <w:rPr>
                <w:rFonts w:cs="Times New Roman"/>
                <w:sz w:val="24"/>
                <w:szCs w:val="24"/>
              </w:rPr>
              <w:t>Standards: I.B; I.B.4; I.B.6</w:t>
            </w:r>
            <w:r>
              <w:rPr>
                <w:rFonts w:cs="Times New Roman"/>
                <w:sz w:val="24"/>
                <w:szCs w:val="24"/>
              </w:rPr>
              <w:t xml:space="preserve">; III.C.2; III.D.2.a; III.D.3. </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spacing w:before="120" w:after="120"/>
              <w:rPr>
                <w:rFonts w:cs="Times New Roman"/>
                <w:sz w:val="24"/>
                <w:szCs w:val="24"/>
              </w:rPr>
            </w:pPr>
            <w:r w:rsidRPr="00E22B09">
              <w:rPr>
                <w:rFonts w:cs="Times New Roman"/>
                <w:b/>
                <w:smallCaps/>
                <w:sz w:val="24"/>
                <w:szCs w:val="24"/>
              </w:rPr>
              <w:t>Examples of Evidence:</w:t>
            </w:r>
            <w:r>
              <w:rPr>
                <w:rFonts w:cs="Times New Roman"/>
                <w:sz w:val="24"/>
                <w:szCs w:val="24"/>
              </w:rPr>
              <w:t xml:space="preserve"> </w:t>
            </w:r>
            <w:r w:rsidRPr="00E4190A">
              <w:rPr>
                <w:rFonts w:cs="Times New Roman"/>
                <w:sz w:val="24"/>
                <w:szCs w:val="24"/>
              </w:rPr>
              <w:t>Documentation on the integration of SLO assessment results with ins</w:t>
            </w:r>
            <w:r>
              <w:rPr>
                <w:rFonts w:cs="Times New Roman"/>
                <w:sz w:val="24"/>
                <w:szCs w:val="24"/>
              </w:rPr>
              <w:t xml:space="preserve">titutional planning and </w:t>
            </w:r>
            <w:r w:rsidRPr="00E4190A">
              <w:rPr>
                <w:rFonts w:cs="Times New Roman"/>
                <w:sz w:val="24"/>
                <w:szCs w:val="24"/>
              </w:rPr>
              <w:t>resource allocation.</w:t>
            </w:r>
          </w:p>
        </w:tc>
      </w:tr>
    </w:tbl>
    <w:p w:rsidR="00D64DA4" w:rsidRDefault="00D64DA4" w:rsidP="00D64DA4">
      <w:pPr>
        <w:autoSpaceDE w:val="0"/>
        <w:autoSpaceDN w:val="0"/>
        <w:adjustRightInd w:val="0"/>
        <w:spacing w:after="0" w:line="240" w:lineRule="auto"/>
        <w:contextualSpacing w:val="0"/>
        <w:rPr>
          <w:rFonts w:cs="Times New Roman"/>
          <w:color w:val="000000"/>
          <w:sz w:val="23"/>
          <w:szCs w:val="23"/>
        </w:rPr>
      </w:pPr>
    </w:p>
    <w:p w:rsidR="00B10302" w:rsidRPr="00B10302" w:rsidRDefault="00D64DA4" w:rsidP="00D64DA4">
      <w:pPr>
        <w:autoSpaceDE w:val="0"/>
        <w:autoSpaceDN w:val="0"/>
        <w:adjustRightInd w:val="0"/>
        <w:spacing w:after="0" w:line="240" w:lineRule="auto"/>
        <w:contextualSpacing w:val="0"/>
        <w:rPr>
          <w:rFonts w:cs="Times New Roman"/>
          <w:color w:val="000000"/>
          <w:szCs w:val="24"/>
        </w:rPr>
      </w:pPr>
      <w:r w:rsidRPr="00D64DA4">
        <w:rPr>
          <w:rFonts w:cs="Times New Roman"/>
          <w:color w:val="000000"/>
          <w:sz w:val="23"/>
          <w:szCs w:val="23"/>
        </w:rPr>
        <w:t xml:space="preserve">Since </w:t>
      </w:r>
      <w:r w:rsidR="00DC6FB3">
        <w:rPr>
          <w:rFonts w:cs="Times New Roman"/>
          <w:color w:val="000000"/>
          <w:sz w:val="23"/>
          <w:szCs w:val="23"/>
        </w:rPr>
        <w:t>f</w:t>
      </w:r>
      <w:r w:rsidRPr="00D64DA4">
        <w:rPr>
          <w:rFonts w:cs="Times New Roman"/>
          <w:color w:val="000000"/>
          <w:sz w:val="23"/>
          <w:szCs w:val="23"/>
        </w:rPr>
        <w:t xml:space="preserve">all 2006, </w:t>
      </w:r>
      <w:r w:rsidR="007F0EB6">
        <w:rPr>
          <w:rFonts w:cs="Times New Roman"/>
          <w:color w:val="000000"/>
          <w:sz w:val="23"/>
          <w:szCs w:val="23"/>
        </w:rPr>
        <w:t xml:space="preserve">the SLO coordinator provided </w:t>
      </w:r>
      <w:r w:rsidRPr="00D64DA4">
        <w:rPr>
          <w:rFonts w:cs="Times New Roman"/>
          <w:color w:val="000000"/>
          <w:sz w:val="23"/>
          <w:szCs w:val="23"/>
        </w:rPr>
        <w:t>a series of formal trainings to increase faculty, staff, and administration understanding of SLOs and how to</w:t>
      </w:r>
      <w:r>
        <w:rPr>
          <w:rFonts w:cs="Times New Roman"/>
          <w:color w:val="000000"/>
          <w:sz w:val="23"/>
          <w:szCs w:val="23"/>
        </w:rPr>
        <w:t xml:space="preserve"> </w:t>
      </w:r>
      <w:r w:rsidR="00DC6FB3">
        <w:rPr>
          <w:rFonts w:cs="Times New Roman"/>
          <w:color w:val="000000"/>
          <w:sz w:val="23"/>
          <w:szCs w:val="23"/>
        </w:rPr>
        <w:t xml:space="preserve">implement, </w:t>
      </w:r>
      <w:r>
        <w:rPr>
          <w:rFonts w:cs="Times New Roman"/>
          <w:color w:val="000000"/>
          <w:sz w:val="23"/>
          <w:szCs w:val="23"/>
        </w:rPr>
        <w:t>assess</w:t>
      </w:r>
      <w:r w:rsidR="00DC6FB3">
        <w:rPr>
          <w:rFonts w:cs="Times New Roman"/>
          <w:color w:val="000000"/>
          <w:sz w:val="23"/>
          <w:szCs w:val="23"/>
        </w:rPr>
        <w:t>,</w:t>
      </w:r>
      <w:r>
        <w:rPr>
          <w:rFonts w:cs="Times New Roman"/>
          <w:color w:val="000000"/>
          <w:sz w:val="23"/>
          <w:szCs w:val="23"/>
        </w:rPr>
        <w:t xml:space="preserve"> and report results</w:t>
      </w:r>
      <w:r w:rsidRPr="00D64DA4">
        <w:rPr>
          <w:rFonts w:cs="Times New Roman"/>
          <w:color w:val="000000"/>
          <w:sz w:val="23"/>
          <w:szCs w:val="23"/>
        </w:rPr>
        <w:t>.</w:t>
      </w:r>
      <w:r>
        <w:rPr>
          <w:rFonts w:cs="Times New Roman"/>
          <w:color w:val="000000"/>
          <w:sz w:val="23"/>
          <w:szCs w:val="23"/>
        </w:rPr>
        <w:t xml:space="preserve"> </w:t>
      </w:r>
      <w:r w:rsidRPr="00D64DA4">
        <w:rPr>
          <w:rFonts w:cs="Times New Roman"/>
          <w:color w:val="000000"/>
          <w:sz w:val="23"/>
          <w:szCs w:val="23"/>
        </w:rPr>
        <w:t xml:space="preserve"> </w:t>
      </w:r>
      <w:r>
        <w:rPr>
          <w:rFonts w:cs="Times New Roman"/>
          <w:color w:val="000000"/>
          <w:sz w:val="23"/>
          <w:szCs w:val="23"/>
        </w:rPr>
        <w:t>In fall 2011 t</w:t>
      </w:r>
      <w:r w:rsidR="00DC6FB3">
        <w:rPr>
          <w:rFonts w:cs="Times New Roman"/>
          <w:color w:val="000000"/>
          <w:sz w:val="23"/>
          <w:szCs w:val="23"/>
        </w:rPr>
        <w:t xml:space="preserve">he </w:t>
      </w:r>
      <w:r w:rsidR="007F0EB6">
        <w:rPr>
          <w:rFonts w:cs="Times New Roman"/>
          <w:color w:val="000000"/>
          <w:sz w:val="23"/>
          <w:szCs w:val="23"/>
        </w:rPr>
        <w:t>SLO coordinator</w:t>
      </w:r>
      <w:r w:rsidRPr="00D64DA4">
        <w:rPr>
          <w:rFonts w:cs="Times New Roman"/>
          <w:color w:val="000000"/>
          <w:sz w:val="23"/>
          <w:szCs w:val="23"/>
        </w:rPr>
        <w:t xml:space="preserve"> provided </w:t>
      </w:r>
      <w:r w:rsidR="00DC6FB3">
        <w:rPr>
          <w:rFonts w:cs="Times New Roman"/>
          <w:color w:val="000000"/>
          <w:sz w:val="23"/>
          <w:szCs w:val="23"/>
        </w:rPr>
        <w:t>large group</w:t>
      </w:r>
      <w:r>
        <w:rPr>
          <w:rFonts w:cs="Times New Roman"/>
          <w:color w:val="000000"/>
          <w:sz w:val="23"/>
          <w:szCs w:val="23"/>
        </w:rPr>
        <w:t xml:space="preserve"> training and </w:t>
      </w:r>
      <w:r w:rsidRPr="00D64DA4">
        <w:rPr>
          <w:rFonts w:cs="Times New Roman"/>
          <w:color w:val="000000"/>
          <w:sz w:val="23"/>
          <w:szCs w:val="23"/>
        </w:rPr>
        <w:t>individual support sessions</w:t>
      </w:r>
      <w:r>
        <w:rPr>
          <w:rFonts w:cs="Times New Roman"/>
          <w:color w:val="000000"/>
          <w:sz w:val="23"/>
          <w:szCs w:val="23"/>
        </w:rPr>
        <w:t xml:space="preserve"> (in-office, phone, and email)</w:t>
      </w:r>
      <w:r w:rsidRPr="00D64DA4">
        <w:rPr>
          <w:rFonts w:cs="Times New Roman"/>
          <w:color w:val="000000"/>
          <w:sz w:val="23"/>
          <w:szCs w:val="23"/>
        </w:rPr>
        <w:t xml:space="preserve">. </w:t>
      </w:r>
      <w:r>
        <w:rPr>
          <w:rFonts w:cs="Times New Roman"/>
          <w:color w:val="000000"/>
          <w:sz w:val="23"/>
          <w:szCs w:val="23"/>
        </w:rPr>
        <w:t>In spring 2012, three additional part-time faculty were hired t</w:t>
      </w:r>
      <w:r w:rsidR="00B10302">
        <w:rPr>
          <w:rFonts w:cs="Times New Roman"/>
          <w:color w:val="000000"/>
          <w:sz w:val="23"/>
          <w:szCs w:val="23"/>
        </w:rPr>
        <w:t>o assist the SLO coordinator in working with faculty who had difficulty setting up their SLOs in Seaport</w:t>
      </w:r>
      <w:r w:rsidR="00B10302" w:rsidRPr="00B10302">
        <w:rPr>
          <w:rFonts w:cs="Times New Roman"/>
          <w:color w:val="000000"/>
          <w:sz w:val="23"/>
          <w:szCs w:val="23"/>
          <w:vertAlign w:val="superscript"/>
        </w:rPr>
        <w:t>3</w:t>
      </w:r>
      <w:proofErr w:type="gramStart"/>
      <w:r w:rsidR="00B10302">
        <w:rPr>
          <w:rFonts w:cs="Times New Roman"/>
          <w:color w:val="000000"/>
          <w:sz w:val="23"/>
          <w:szCs w:val="23"/>
        </w:rPr>
        <w:t xml:space="preserve">.   </w:t>
      </w:r>
      <w:proofErr w:type="gramEnd"/>
      <w:r w:rsidRPr="00D64DA4">
        <w:rPr>
          <w:rFonts w:cs="Times New Roman"/>
          <w:color w:val="000000"/>
          <w:sz w:val="23"/>
          <w:szCs w:val="23"/>
        </w:rPr>
        <w:t>These sessions include</w:t>
      </w:r>
      <w:r w:rsidR="00B10302">
        <w:rPr>
          <w:rFonts w:cs="Times New Roman"/>
          <w:color w:val="000000"/>
          <w:sz w:val="23"/>
          <w:szCs w:val="23"/>
        </w:rPr>
        <w:t>d</w:t>
      </w:r>
      <w:r w:rsidRPr="00D64DA4">
        <w:rPr>
          <w:rFonts w:cs="Times New Roman"/>
          <w:color w:val="000000"/>
          <w:sz w:val="23"/>
          <w:szCs w:val="23"/>
        </w:rPr>
        <w:t xml:space="preserve"> providing </w:t>
      </w:r>
      <w:r w:rsidR="00DC6FB3">
        <w:rPr>
          <w:rFonts w:cs="Times New Roman"/>
          <w:color w:val="000000"/>
          <w:sz w:val="23"/>
          <w:szCs w:val="23"/>
        </w:rPr>
        <w:t>hands-on training</w:t>
      </w:r>
      <w:r w:rsidRPr="00D64DA4">
        <w:rPr>
          <w:rFonts w:cs="Times New Roman"/>
          <w:color w:val="000000"/>
          <w:szCs w:val="24"/>
        </w:rPr>
        <w:t xml:space="preserve"> and directly answering individual questions</w:t>
      </w:r>
      <w:r w:rsidR="00DC6FB3">
        <w:rPr>
          <w:rFonts w:cs="Times New Roman"/>
          <w:color w:val="000000"/>
          <w:szCs w:val="24"/>
        </w:rPr>
        <w:t xml:space="preserve"> to implement SLOs in Seaport</w:t>
      </w:r>
      <w:r w:rsidRPr="00D64DA4">
        <w:rPr>
          <w:rFonts w:cs="Times New Roman"/>
          <w:color w:val="000000"/>
          <w:szCs w:val="24"/>
        </w:rPr>
        <w:t>.</w:t>
      </w:r>
      <w:r w:rsidR="00B10302" w:rsidRPr="00B10302">
        <w:rPr>
          <w:rFonts w:cs="Times New Roman"/>
          <w:color w:val="000000"/>
          <w:szCs w:val="24"/>
        </w:rPr>
        <w:t xml:space="preserve"> </w:t>
      </w:r>
      <w:r w:rsidRPr="00D64DA4">
        <w:rPr>
          <w:rFonts w:cs="Times New Roman"/>
          <w:color w:val="000000"/>
          <w:szCs w:val="24"/>
        </w:rPr>
        <w:t xml:space="preserve"> </w:t>
      </w:r>
    </w:p>
    <w:p w:rsidR="00B10302" w:rsidRPr="00B10302" w:rsidRDefault="00B10302" w:rsidP="00D64DA4">
      <w:pPr>
        <w:autoSpaceDE w:val="0"/>
        <w:autoSpaceDN w:val="0"/>
        <w:adjustRightInd w:val="0"/>
        <w:spacing w:after="0" w:line="240" w:lineRule="auto"/>
        <w:contextualSpacing w:val="0"/>
        <w:rPr>
          <w:rFonts w:cs="Times New Roman"/>
          <w:color w:val="000000"/>
          <w:szCs w:val="24"/>
        </w:rPr>
      </w:pPr>
    </w:p>
    <w:p w:rsidR="00D64DA4" w:rsidRDefault="00D64DA4" w:rsidP="00815784">
      <w:pPr>
        <w:autoSpaceDE w:val="0"/>
        <w:autoSpaceDN w:val="0"/>
        <w:adjustRightInd w:val="0"/>
        <w:spacing w:after="0" w:line="240" w:lineRule="auto"/>
        <w:contextualSpacing w:val="0"/>
        <w:rPr>
          <w:rFonts w:cs="Times New Roman"/>
          <w:color w:val="000000"/>
          <w:szCs w:val="24"/>
        </w:rPr>
      </w:pPr>
      <w:r w:rsidRPr="00D64DA4">
        <w:rPr>
          <w:rFonts w:cs="Times New Roman"/>
          <w:color w:val="000000"/>
          <w:szCs w:val="24"/>
        </w:rPr>
        <w:t xml:space="preserve">The </w:t>
      </w:r>
      <w:r w:rsidR="00B10302" w:rsidRPr="00B10302">
        <w:rPr>
          <w:rFonts w:cs="Times New Roman"/>
          <w:color w:val="000000"/>
          <w:szCs w:val="24"/>
        </w:rPr>
        <w:t xml:space="preserve">Seaport trainers provided several weeks of training courses in how to set up the Seaport SLOs, and </w:t>
      </w:r>
      <w:r w:rsidR="007F0EB6">
        <w:rPr>
          <w:rFonts w:cs="Times New Roman"/>
          <w:color w:val="000000"/>
          <w:szCs w:val="24"/>
        </w:rPr>
        <w:t xml:space="preserve">they also developed </w:t>
      </w:r>
      <w:r w:rsidR="00B10302" w:rsidRPr="00B10302">
        <w:rPr>
          <w:rFonts w:cs="Times New Roman"/>
          <w:color w:val="000000"/>
          <w:szCs w:val="24"/>
        </w:rPr>
        <w:t>a training site.</w:t>
      </w:r>
      <w:r w:rsidR="00A51D79">
        <w:rPr>
          <w:rFonts w:cs="Times New Roman"/>
          <w:color w:val="000000"/>
          <w:szCs w:val="24"/>
        </w:rPr>
        <w:t xml:space="preserve"> </w:t>
      </w:r>
      <w:hyperlink r:id="rId12" w:history="1">
        <w:r w:rsidR="00A51D79" w:rsidRPr="009A0462">
          <w:rPr>
            <w:rStyle w:val="Hyperlink"/>
            <w:rFonts w:cs="Times New Roman"/>
          </w:rPr>
          <w:t>Seaport Training Web Page</w:t>
        </w:r>
      </w:hyperlink>
      <w:r w:rsidR="00B10302" w:rsidRPr="00B10302">
        <w:rPr>
          <w:rFonts w:cs="Times New Roman"/>
          <w:color w:val="000000"/>
          <w:szCs w:val="24"/>
        </w:rPr>
        <w:t xml:space="preserve"> </w:t>
      </w:r>
      <w:r w:rsidRPr="00D64DA4">
        <w:rPr>
          <w:rFonts w:cs="Times New Roman"/>
          <w:color w:val="000000"/>
          <w:szCs w:val="24"/>
        </w:rPr>
        <w:t>In addition to the support provided by the SLO co</w:t>
      </w:r>
      <w:r w:rsidR="00A51D79">
        <w:rPr>
          <w:rFonts w:cs="Times New Roman"/>
          <w:color w:val="000000"/>
          <w:szCs w:val="24"/>
        </w:rPr>
        <w:t xml:space="preserve">ordinator, the college has </w:t>
      </w:r>
      <w:r w:rsidRPr="00D64DA4">
        <w:rPr>
          <w:rFonts w:cs="Times New Roman"/>
          <w:color w:val="000000"/>
          <w:szCs w:val="24"/>
        </w:rPr>
        <w:t>provid</w:t>
      </w:r>
      <w:r w:rsidR="00A51D79">
        <w:rPr>
          <w:rFonts w:cs="Times New Roman"/>
          <w:color w:val="000000"/>
          <w:szCs w:val="24"/>
        </w:rPr>
        <w:t>ed the ongoing support of</w:t>
      </w:r>
      <w:r w:rsidRPr="00D64DA4">
        <w:rPr>
          <w:rFonts w:cs="Times New Roman"/>
          <w:color w:val="000000"/>
          <w:szCs w:val="24"/>
        </w:rPr>
        <w:t xml:space="preserve"> </w:t>
      </w:r>
      <w:r w:rsidR="00B10302" w:rsidRPr="00B10302">
        <w:rPr>
          <w:rFonts w:cs="Times New Roman"/>
          <w:color w:val="000000"/>
          <w:szCs w:val="24"/>
        </w:rPr>
        <w:t>several Seaport programmers who have been developing the Seaport reporting tools</w:t>
      </w:r>
      <w:r w:rsidR="007F0EB6">
        <w:rPr>
          <w:rFonts w:cs="Times New Roman"/>
          <w:color w:val="000000"/>
          <w:szCs w:val="24"/>
        </w:rPr>
        <w:t xml:space="preserve"> and improving the SLO feature for faculty, including improvements for importing the grade</w:t>
      </w:r>
      <w:r w:rsidR="00A51D79">
        <w:rPr>
          <w:rFonts w:cs="Times New Roman"/>
          <w:color w:val="000000"/>
          <w:szCs w:val="24"/>
        </w:rPr>
        <w:t xml:space="preserve"> </w:t>
      </w:r>
      <w:r w:rsidR="007F0EB6">
        <w:rPr>
          <w:rFonts w:cs="Times New Roman"/>
          <w:color w:val="000000"/>
          <w:szCs w:val="24"/>
        </w:rPr>
        <w:t>book</w:t>
      </w:r>
      <w:r w:rsidR="00B10302" w:rsidRPr="00B10302">
        <w:rPr>
          <w:rFonts w:cs="Times New Roman"/>
          <w:color w:val="000000"/>
          <w:szCs w:val="24"/>
        </w:rPr>
        <w:t xml:space="preserve">. </w:t>
      </w:r>
    </w:p>
    <w:p w:rsidR="00815784" w:rsidRDefault="00815784" w:rsidP="00815784">
      <w:pPr>
        <w:autoSpaceDE w:val="0"/>
        <w:autoSpaceDN w:val="0"/>
        <w:adjustRightInd w:val="0"/>
        <w:spacing w:after="0" w:line="240" w:lineRule="auto"/>
        <w:contextualSpacing w:val="0"/>
        <w:rPr>
          <w:rFonts w:cs="Times New Roman"/>
          <w:color w:val="000000"/>
          <w:szCs w:val="24"/>
        </w:rPr>
      </w:pPr>
    </w:p>
    <w:p w:rsidR="00815784" w:rsidRDefault="00815784" w:rsidP="00815784">
      <w:pPr>
        <w:spacing w:line="240" w:lineRule="auto"/>
      </w:pPr>
      <w:r w:rsidRPr="009A0462">
        <w:t xml:space="preserve">In response to the </w:t>
      </w:r>
      <w:r>
        <w:t xml:space="preserve">fall 2011 </w:t>
      </w:r>
      <w:r w:rsidRPr="009A0462">
        <w:t xml:space="preserve">Accreditation </w:t>
      </w:r>
      <w:r>
        <w:t>Self-Study Survey</w:t>
      </w:r>
      <w:r w:rsidRPr="009A0462">
        <w:t xml:space="preserve"> statement, “Coastline is committed to continuous improvement of student learning and institutional processes,” 86% of employees responded </w:t>
      </w:r>
      <w:r w:rsidRPr="009A0462">
        <w:rPr>
          <w:i/>
        </w:rPr>
        <w:t xml:space="preserve">strongly agree </w:t>
      </w:r>
      <w:r w:rsidRPr="00E470BC">
        <w:t xml:space="preserve">or </w:t>
      </w:r>
      <w:r w:rsidRPr="009A0462">
        <w:rPr>
          <w:i/>
        </w:rPr>
        <w:t xml:space="preserve">agree </w:t>
      </w:r>
      <w:r w:rsidRPr="009A0462">
        <w:t xml:space="preserve">and 5% responded </w:t>
      </w:r>
      <w:r w:rsidRPr="009A0462">
        <w:rPr>
          <w:i/>
        </w:rPr>
        <w:t xml:space="preserve">disagree </w:t>
      </w:r>
      <w:r w:rsidRPr="009A0462">
        <w:t>or</w:t>
      </w:r>
      <w:r w:rsidRPr="009A0462">
        <w:rPr>
          <w:i/>
        </w:rPr>
        <w:t xml:space="preserve"> strongly disagree;</w:t>
      </w:r>
      <w:r w:rsidRPr="009A0462">
        <w:t xml:space="preserve"> 10% responded </w:t>
      </w:r>
      <w:r w:rsidRPr="009A0462">
        <w:rPr>
          <w:i/>
        </w:rPr>
        <w:t>neutral</w:t>
      </w:r>
      <w:r w:rsidRPr="009A0462">
        <w:t xml:space="preserve"> or </w:t>
      </w:r>
      <w:r w:rsidRPr="009A0462">
        <w:rPr>
          <w:i/>
        </w:rPr>
        <w:t>did not know</w:t>
      </w:r>
      <w:r w:rsidRPr="009A0462">
        <w:t xml:space="preserve"> (Question 2). Of full-time faculty, 90% responded </w:t>
      </w:r>
      <w:r w:rsidRPr="009A0462">
        <w:rPr>
          <w:i/>
        </w:rPr>
        <w:t xml:space="preserve">strongly agree </w:t>
      </w:r>
      <w:r w:rsidRPr="00E470BC">
        <w:t>or</w:t>
      </w:r>
      <w:r w:rsidRPr="009A0462">
        <w:rPr>
          <w:i/>
        </w:rPr>
        <w:t xml:space="preserve"> agree </w:t>
      </w:r>
      <w:r w:rsidRPr="009A0462">
        <w:t xml:space="preserve">and none responded </w:t>
      </w:r>
      <w:r w:rsidRPr="009A0462">
        <w:rPr>
          <w:i/>
        </w:rPr>
        <w:t xml:space="preserve">disagree </w:t>
      </w:r>
      <w:r w:rsidRPr="009A0462">
        <w:t>or</w:t>
      </w:r>
      <w:r w:rsidRPr="009A0462">
        <w:rPr>
          <w:i/>
        </w:rPr>
        <w:t xml:space="preserve"> strongly disagree;</w:t>
      </w:r>
      <w:r w:rsidRPr="009A0462">
        <w:t xml:space="preserve"> 10% responded </w:t>
      </w:r>
      <w:r w:rsidRPr="009A0462">
        <w:rPr>
          <w:i/>
        </w:rPr>
        <w:t>neutral</w:t>
      </w:r>
      <w:r w:rsidRPr="009A0462">
        <w:t xml:space="preserve"> or </w:t>
      </w:r>
      <w:r w:rsidRPr="009A0462">
        <w:rPr>
          <w:i/>
        </w:rPr>
        <w:t>did not know</w:t>
      </w:r>
      <w:r w:rsidRPr="009A0462">
        <w:t xml:space="preserve"> (Question 2). Of part-time faculty, 89% responded </w:t>
      </w:r>
      <w:r w:rsidRPr="009A0462">
        <w:rPr>
          <w:i/>
        </w:rPr>
        <w:t xml:space="preserve">strongly agree </w:t>
      </w:r>
      <w:r w:rsidRPr="00E470BC">
        <w:t>or</w:t>
      </w:r>
      <w:r w:rsidRPr="009A0462">
        <w:rPr>
          <w:i/>
        </w:rPr>
        <w:t xml:space="preserve"> agree </w:t>
      </w:r>
      <w:r w:rsidRPr="009A0462">
        <w:t xml:space="preserve">and only 7% responded </w:t>
      </w:r>
      <w:r w:rsidRPr="009A0462">
        <w:rPr>
          <w:i/>
        </w:rPr>
        <w:t xml:space="preserve">disagree </w:t>
      </w:r>
      <w:r w:rsidRPr="009A0462">
        <w:t>or</w:t>
      </w:r>
      <w:r w:rsidRPr="009A0462">
        <w:rPr>
          <w:i/>
        </w:rPr>
        <w:t xml:space="preserve"> strongly disagree;</w:t>
      </w:r>
      <w:r w:rsidRPr="009A0462">
        <w:t xml:space="preserve"> 5% responded </w:t>
      </w:r>
      <w:r w:rsidRPr="009A0462">
        <w:rPr>
          <w:i/>
        </w:rPr>
        <w:t>neutral</w:t>
      </w:r>
      <w:r w:rsidRPr="009A0462">
        <w:t xml:space="preserve"> or </w:t>
      </w:r>
      <w:r w:rsidRPr="009A0462">
        <w:rPr>
          <w:i/>
        </w:rPr>
        <w:t>did not know</w:t>
      </w:r>
      <w:r w:rsidRPr="009A0462">
        <w:t xml:space="preserve"> (Question 2).  </w:t>
      </w:r>
      <w:r>
        <w:t>These extremely high agreement rates (86% of employees, 90% o</w:t>
      </w:r>
      <w:r w:rsidRPr="009A0462">
        <w:t xml:space="preserve">f full-time faculty, </w:t>
      </w:r>
      <w:r>
        <w:t>and 89% of</w:t>
      </w:r>
      <w:r w:rsidRPr="009A0462">
        <w:t xml:space="preserve"> part-time faculty</w:t>
      </w:r>
      <w:r>
        <w:t xml:space="preserve"> </w:t>
      </w:r>
      <w:r w:rsidRPr="009A0462">
        <w:t>9%</w:t>
      </w:r>
      <w:r>
        <w:t xml:space="preserve"> responded</w:t>
      </w:r>
      <w:r w:rsidRPr="009A0462">
        <w:t xml:space="preserve"> </w:t>
      </w:r>
      <w:r w:rsidRPr="009A0462">
        <w:rPr>
          <w:i/>
        </w:rPr>
        <w:t xml:space="preserve">strongly agree </w:t>
      </w:r>
      <w:r w:rsidRPr="00E470BC">
        <w:t xml:space="preserve">or </w:t>
      </w:r>
      <w:r w:rsidRPr="009A0462">
        <w:rPr>
          <w:i/>
        </w:rPr>
        <w:t>agree</w:t>
      </w:r>
      <w:r w:rsidRPr="0089067B">
        <w:t>)</w:t>
      </w:r>
      <w:r w:rsidRPr="009A0462">
        <w:rPr>
          <w:i/>
        </w:rPr>
        <w:t xml:space="preserve"> </w:t>
      </w:r>
      <w:r>
        <w:t xml:space="preserve">indicate that faculty and staff are highly aware of Coastline’s commitment to improvement of student learning outcomes and institutional processes. </w:t>
      </w:r>
    </w:p>
    <w:p w:rsidR="00815784" w:rsidRDefault="00815784" w:rsidP="00815784">
      <w:pPr>
        <w:spacing w:line="240" w:lineRule="auto"/>
      </w:pPr>
    </w:p>
    <w:p w:rsidR="00815784" w:rsidRDefault="00815784" w:rsidP="00815784">
      <w:pPr>
        <w:autoSpaceDE w:val="0"/>
        <w:autoSpaceDN w:val="0"/>
        <w:adjustRightInd w:val="0"/>
        <w:spacing w:after="0" w:line="240" w:lineRule="auto"/>
        <w:contextualSpacing w:val="0"/>
        <w:rPr>
          <w:rFonts w:cs="Times New Roman"/>
          <w:szCs w:val="24"/>
        </w:rPr>
      </w:pPr>
      <w:r>
        <w:rPr>
          <w:rFonts w:cs="Times New Roman"/>
          <w:szCs w:val="24"/>
        </w:rPr>
        <w:t xml:space="preserve">In response to the fall faculty Accreditation Survey statement </w:t>
      </w:r>
      <w:r w:rsidRPr="00610517">
        <w:rPr>
          <w:rFonts w:cs="Times New Roman"/>
          <w:szCs w:val="24"/>
        </w:rPr>
        <w:t xml:space="preserve">“CCC relies on faculty </w:t>
      </w:r>
      <w:r>
        <w:rPr>
          <w:rFonts w:cs="Times New Roman"/>
          <w:szCs w:val="24"/>
        </w:rPr>
        <w:t xml:space="preserve">to identify and measure </w:t>
      </w:r>
      <w:r w:rsidRPr="00610517">
        <w:rPr>
          <w:rFonts w:cs="Times New Roman"/>
          <w:szCs w:val="24"/>
        </w:rPr>
        <w:t>Student Learning Outcomes (SLOs),”</w:t>
      </w:r>
      <w:r>
        <w:rPr>
          <w:rFonts w:cs="Times New Roman"/>
          <w:szCs w:val="24"/>
        </w:rPr>
        <w:t xml:space="preserve"> 93</w:t>
      </w:r>
      <w:r w:rsidRPr="009A0462">
        <w:rPr>
          <w:rFonts w:cs="Times New Roman"/>
          <w:szCs w:val="24"/>
        </w:rPr>
        <w:t xml:space="preserve">% of full-time faculty </w:t>
      </w:r>
      <w:r w:rsidRPr="00610517">
        <w:rPr>
          <w:rFonts w:cs="Times New Roman"/>
          <w:i/>
          <w:szCs w:val="24"/>
        </w:rPr>
        <w:t>strongly agreed</w:t>
      </w:r>
      <w:r w:rsidRPr="009A0462">
        <w:rPr>
          <w:rFonts w:cs="Times New Roman"/>
          <w:szCs w:val="24"/>
        </w:rPr>
        <w:t xml:space="preserve"> or </w:t>
      </w:r>
      <w:r w:rsidRPr="00610517">
        <w:rPr>
          <w:rFonts w:cs="Times New Roman"/>
          <w:i/>
          <w:szCs w:val="24"/>
        </w:rPr>
        <w:t>agreed</w:t>
      </w:r>
      <w:r w:rsidRPr="009A0462">
        <w:rPr>
          <w:rFonts w:cs="Times New Roman"/>
          <w:szCs w:val="24"/>
        </w:rPr>
        <w:t>”</w:t>
      </w:r>
      <w:r>
        <w:rPr>
          <w:rFonts w:cs="Times New Roman"/>
          <w:szCs w:val="24"/>
        </w:rPr>
        <w:t xml:space="preserve"> and 4%  </w:t>
      </w:r>
      <w:r w:rsidRPr="00610517">
        <w:rPr>
          <w:rFonts w:cs="Times New Roman"/>
          <w:i/>
          <w:szCs w:val="24"/>
        </w:rPr>
        <w:t>strongly</w:t>
      </w:r>
      <w:r>
        <w:rPr>
          <w:rFonts w:cs="Times New Roman"/>
          <w:i/>
          <w:szCs w:val="24"/>
        </w:rPr>
        <w:t xml:space="preserve"> disa</w:t>
      </w:r>
      <w:r w:rsidRPr="00610517">
        <w:rPr>
          <w:rFonts w:cs="Times New Roman"/>
          <w:i/>
          <w:szCs w:val="24"/>
        </w:rPr>
        <w:t>greed</w:t>
      </w:r>
      <w:r w:rsidRPr="009A0462">
        <w:rPr>
          <w:rFonts w:cs="Times New Roman"/>
          <w:szCs w:val="24"/>
        </w:rPr>
        <w:t xml:space="preserve"> or </w:t>
      </w:r>
      <w:r w:rsidRPr="00610517">
        <w:rPr>
          <w:rFonts w:cs="Times New Roman"/>
          <w:i/>
          <w:szCs w:val="24"/>
        </w:rPr>
        <w:t>disagreed</w:t>
      </w:r>
      <w:r>
        <w:rPr>
          <w:rFonts w:cs="Times New Roman"/>
          <w:i/>
          <w:szCs w:val="24"/>
        </w:rPr>
        <w:t>;</w:t>
      </w:r>
      <w:r>
        <w:rPr>
          <w:rFonts w:cs="Times New Roman"/>
          <w:szCs w:val="24"/>
        </w:rPr>
        <w:t xml:space="preserve">  4% </w:t>
      </w:r>
      <w:r w:rsidRPr="009A0462">
        <w:rPr>
          <w:rFonts w:cs="Times New Roman"/>
          <w:szCs w:val="24"/>
        </w:rPr>
        <w:t>were neutral</w:t>
      </w:r>
      <w:r>
        <w:rPr>
          <w:rFonts w:cs="Times New Roman"/>
          <w:szCs w:val="24"/>
        </w:rPr>
        <w:t xml:space="preserve"> (Question 3)</w:t>
      </w:r>
      <w:r w:rsidRPr="009A0462">
        <w:rPr>
          <w:rFonts w:cs="Times New Roman"/>
          <w:szCs w:val="24"/>
        </w:rPr>
        <w:t>.</w:t>
      </w:r>
      <w:r>
        <w:rPr>
          <w:rFonts w:cs="Times New Roman"/>
          <w:szCs w:val="24"/>
        </w:rPr>
        <w:t xml:space="preserve">  In response to the same statement, 93</w:t>
      </w:r>
      <w:r w:rsidRPr="009A0462">
        <w:rPr>
          <w:rFonts w:cs="Times New Roman"/>
          <w:szCs w:val="24"/>
        </w:rPr>
        <w:t xml:space="preserve">% of </w:t>
      </w:r>
      <w:r>
        <w:rPr>
          <w:rFonts w:cs="Times New Roman"/>
          <w:szCs w:val="24"/>
        </w:rPr>
        <w:t>part</w:t>
      </w:r>
      <w:r w:rsidRPr="009A0462">
        <w:rPr>
          <w:rFonts w:cs="Times New Roman"/>
          <w:szCs w:val="24"/>
        </w:rPr>
        <w:t xml:space="preserve">-time faculty </w:t>
      </w:r>
      <w:r w:rsidRPr="00610517">
        <w:rPr>
          <w:rFonts w:cs="Times New Roman"/>
          <w:i/>
          <w:szCs w:val="24"/>
        </w:rPr>
        <w:t>strongly agreed</w:t>
      </w:r>
      <w:r w:rsidRPr="009A0462">
        <w:rPr>
          <w:rFonts w:cs="Times New Roman"/>
          <w:szCs w:val="24"/>
        </w:rPr>
        <w:t xml:space="preserve"> or </w:t>
      </w:r>
      <w:r w:rsidRPr="00610517">
        <w:rPr>
          <w:rFonts w:cs="Times New Roman"/>
          <w:i/>
          <w:szCs w:val="24"/>
        </w:rPr>
        <w:t>agreed</w:t>
      </w:r>
      <w:r w:rsidRPr="009A0462">
        <w:rPr>
          <w:rFonts w:cs="Times New Roman"/>
          <w:szCs w:val="24"/>
        </w:rPr>
        <w:t>”</w:t>
      </w:r>
      <w:r>
        <w:rPr>
          <w:rFonts w:cs="Times New Roman"/>
          <w:szCs w:val="24"/>
        </w:rPr>
        <w:t xml:space="preserve"> and 1% </w:t>
      </w:r>
      <w:r w:rsidRPr="00610517">
        <w:rPr>
          <w:rFonts w:cs="Times New Roman"/>
          <w:i/>
          <w:szCs w:val="24"/>
        </w:rPr>
        <w:t>strongly</w:t>
      </w:r>
      <w:r>
        <w:rPr>
          <w:rFonts w:cs="Times New Roman"/>
          <w:i/>
          <w:szCs w:val="24"/>
        </w:rPr>
        <w:t xml:space="preserve"> disa</w:t>
      </w:r>
      <w:r w:rsidRPr="00610517">
        <w:rPr>
          <w:rFonts w:cs="Times New Roman"/>
          <w:i/>
          <w:szCs w:val="24"/>
        </w:rPr>
        <w:t>greed</w:t>
      </w:r>
      <w:r>
        <w:rPr>
          <w:rFonts w:cs="Times New Roman"/>
          <w:i/>
          <w:szCs w:val="24"/>
        </w:rPr>
        <w:t>;</w:t>
      </w:r>
      <w:r>
        <w:rPr>
          <w:rFonts w:cs="Times New Roman"/>
          <w:szCs w:val="24"/>
        </w:rPr>
        <w:t xml:space="preserve"> 7% </w:t>
      </w:r>
      <w:r w:rsidRPr="009A0462">
        <w:rPr>
          <w:rFonts w:cs="Times New Roman"/>
          <w:szCs w:val="24"/>
        </w:rPr>
        <w:t>were neutral</w:t>
      </w:r>
      <w:r>
        <w:rPr>
          <w:rFonts w:cs="Times New Roman"/>
          <w:szCs w:val="24"/>
        </w:rPr>
        <w:t xml:space="preserve"> (Question 3)</w:t>
      </w:r>
      <w:r w:rsidRPr="009A0462">
        <w:rPr>
          <w:rFonts w:cs="Times New Roman"/>
          <w:szCs w:val="24"/>
        </w:rPr>
        <w:t>.</w:t>
      </w:r>
      <w:r>
        <w:rPr>
          <w:rFonts w:cs="Times New Roman"/>
          <w:szCs w:val="24"/>
        </w:rPr>
        <w:t xml:space="preserve"> These extremely high rates of agreement indicate </w:t>
      </w:r>
      <w:proofErr w:type="gramStart"/>
      <w:r>
        <w:rPr>
          <w:rFonts w:cs="Times New Roman"/>
          <w:szCs w:val="24"/>
        </w:rPr>
        <w:t>that faculty are</w:t>
      </w:r>
      <w:proofErr w:type="gramEnd"/>
      <w:r>
        <w:rPr>
          <w:rFonts w:cs="Times New Roman"/>
          <w:szCs w:val="24"/>
        </w:rPr>
        <w:t xml:space="preserve"> highly aware of and involved in the SLO process. </w:t>
      </w:r>
    </w:p>
    <w:p w:rsidR="00815784" w:rsidRDefault="00815784" w:rsidP="00815784">
      <w:pPr>
        <w:autoSpaceDE w:val="0"/>
        <w:autoSpaceDN w:val="0"/>
        <w:adjustRightInd w:val="0"/>
        <w:spacing w:after="0" w:line="240" w:lineRule="auto"/>
        <w:contextualSpacing w:val="0"/>
        <w:rPr>
          <w:rFonts w:cs="Times New Roman"/>
          <w:szCs w:val="24"/>
        </w:rPr>
      </w:pPr>
    </w:p>
    <w:p w:rsidR="00B10302" w:rsidRPr="00D64DA4" w:rsidRDefault="00B10302" w:rsidP="00815784">
      <w:pPr>
        <w:autoSpaceDE w:val="0"/>
        <w:autoSpaceDN w:val="0"/>
        <w:adjustRightInd w:val="0"/>
        <w:spacing w:after="0" w:line="240" w:lineRule="auto"/>
        <w:contextualSpacing w:val="0"/>
        <w:rPr>
          <w:rFonts w:cs="Times New Roman"/>
          <w:color w:val="000000"/>
          <w:sz w:val="23"/>
          <w:szCs w:val="23"/>
        </w:rPr>
      </w:pPr>
    </w:p>
    <w:p w:rsidR="00AE064E" w:rsidRDefault="00AE064E" w:rsidP="005772A5"/>
    <w:tbl>
      <w:tblPr>
        <w:tblStyle w:val="TableGrid"/>
        <w:tblW w:w="10260" w:type="dxa"/>
        <w:tblInd w:w="1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tblPr>
      <w:tblGrid>
        <w:gridCol w:w="10260"/>
      </w:tblGrid>
      <w:tr w:rsidR="00AE064E" w:rsidRPr="009A3DE0" w:rsidTr="00BE54E8">
        <w:tc>
          <w:tcPr>
            <w:tcW w:w="10260" w:type="dxa"/>
            <w:shd w:val="clear" w:color="auto" w:fill="E8BA66"/>
            <w:tcMar>
              <w:top w:w="43" w:type="dxa"/>
              <w:left w:w="115" w:type="dxa"/>
              <w:bottom w:w="43" w:type="dxa"/>
              <w:right w:w="115" w:type="dxa"/>
            </w:tcMar>
          </w:tcPr>
          <w:p w:rsidR="00AE064E" w:rsidRPr="009A3DE0" w:rsidRDefault="00AE064E" w:rsidP="00BE54E8">
            <w:pPr>
              <w:spacing w:before="60" w:after="60"/>
              <w:ind w:left="65" w:hanging="65"/>
              <w:rPr>
                <w:rFonts w:cs="Times New Roman"/>
                <w:b/>
                <w:smallCaps/>
                <w:sz w:val="24"/>
                <w:szCs w:val="24"/>
              </w:rPr>
            </w:pPr>
            <w:r w:rsidRPr="008E6004">
              <w:rPr>
                <w:rFonts w:cs="Times New Roman"/>
                <w:b/>
                <w:smallCaps/>
                <w:color w:val="000099"/>
                <w:sz w:val="24"/>
                <w:szCs w:val="24"/>
              </w:rPr>
              <w:t>Proficiency Rubric Statement 5: Comprehensive assessment reports exist and are completed and updated on a regular basis.</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spacing w:before="60" w:after="60"/>
              <w:rPr>
                <w:rFonts w:cs="Times New Roman"/>
                <w:sz w:val="24"/>
                <w:szCs w:val="24"/>
              </w:rPr>
            </w:pPr>
            <w:r w:rsidRPr="00E4190A">
              <w:rPr>
                <w:rFonts w:cs="Times New Roman"/>
                <w:sz w:val="24"/>
                <w:szCs w:val="24"/>
              </w:rPr>
              <w:t>Standards: I.A.1; I.B; I.B.3;</w:t>
            </w:r>
            <w:r>
              <w:rPr>
                <w:rFonts w:cs="Times New Roman"/>
                <w:sz w:val="24"/>
                <w:szCs w:val="24"/>
              </w:rPr>
              <w:t xml:space="preserve"> I.B.5; I.B.6; II.A.2.a; II.B.</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spacing w:before="120" w:after="120"/>
              <w:rPr>
                <w:rFonts w:cs="Times New Roman"/>
                <w:sz w:val="24"/>
                <w:szCs w:val="24"/>
              </w:rPr>
            </w:pPr>
            <w:r w:rsidRPr="00D16885">
              <w:rPr>
                <w:rFonts w:cs="Times New Roman"/>
                <w:b/>
                <w:smallCaps/>
                <w:sz w:val="24"/>
                <w:szCs w:val="24"/>
              </w:rPr>
              <w:t>Examples of Evidence:</w:t>
            </w:r>
            <w:r w:rsidRPr="00D16885">
              <w:rPr>
                <w:rFonts w:cs="Times New Roman"/>
                <w:sz w:val="24"/>
                <w:szCs w:val="24"/>
              </w:rPr>
              <w:t xml:space="preserve"> </w:t>
            </w:r>
            <w:r w:rsidRPr="00E4190A">
              <w:rPr>
                <w:rFonts w:cs="Times New Roman"/>
                <w:sz w:val="24"/>
                <w:szCs w:val="24"/>
              </w:rPr>
              <w:t>Documentation on the process and cycle of SLO assessment, including results of cycles of assessment</w:t>
            </w:r>
            <w:r>
              <w:rPr>
                <w:rFonts w:cs="Times New Roman"/>
                <w:sz w:val="24"/>
                <w:szCs w:val="24"/>
              </w:rPr>
              <w:t xml:space="preserve">.  Copies of summative assessment reports, with actual learning outcomes. </w:t>
            </w:r>
          </w:p>
        </w:tc>
      </w:tr>
    </w:tbl>
    <w:p w:rsidR="002C4008" w:rsidRDefault="002C4008" w:rsidP="00B44B73">
      <w:pPr>
        <w:autoSpaceDE w:val="0"/>
        <w:autoSpaceDN w:val="0"/>
        <w:adjustRightInd w:val="0"/>
        <w:spacing w:after="0" w:line="240" w:lineRule="auto"/>
        <w:contextualSpacing w:val="0"/>
        <w:rPr>
          <w:rFonts w:cs="Times New Roman"/>
          <w:color w:val="000000"/>
          <w:sz w:val="23"/>
          <w:szCs w:val="23"/>
        </w:rPr>
      </w:pPr>
    </w:p>
    <w:p w:rsidR="00B10302" w:rsidRPr="00B10302" w:rsidRDefault="00B06F75" w:rsidP="00B44B73">
      <w:pPr>
        <w:autoSpaceDE w:val="0"/>
        <w:autoSpaceDN w:val="0"/>
        <w:adjustRightInd w:val="0"/>
        <w:spacing w:after="0" w:line="240" w:lineRule="auto"/>
        <w:contextualSpacing w:val="0"/>
        <w:rPr>
          <w:rFonts w:cs="Times New Roman"/>
          <w:color w:val="000000"/>
          <w:sz w:val="22"/>
        </w:rPr>
      </w:pPr>
      <w:r>
        <w:rPr>
          <w:rFonts w:cs="Times New Roman"/>
          <w:color w:val="000000"/>
          <w:sz w:val="23"/>
          <w:szCs w:val="23"/>
        </w:rPr>
        <w:t>Upon setting up SLOs in Seaport</w:t>
      </w:r>
      <w:r w:rsidRPr="00B06F75">
        <w:rPr>
          <w:rFonts w:cs="Times New Roman"/>
          <w:color w:val="000000"/>
          <w:sz w:val="23"/>
          <w:szCs w:val="23"/>
          <w:vertAlign w:val="superscript"/>
        </w:rPr>
        <w:t>3</w:t>
      </w:r>
      <w:r>
        <w:rPr>
          <w:rFonts w:cs="Times New Roman"/>
          <w:color w:val="000000"/>
          <w:sz w:val="23"/>
          <w:szCs w:val="23"/>
        </w:rPr>
        <w:t xml:space="preserve"> progress toward achieving SLOs are automatically calculated and recorded whenever an instructor assesses a student on an assignment that is linked to an identified SLO.  At the end of each semester</w:t>
      </w:r>
      <w:r w:rsidR="002C4008">
        <w:rPr>
          <w:rFonts w:cs="Times New Roman"/>
          <w:color w:val="000000"/>
          <w:sz w:val="23"/>
          <w:szCs w:val="23"/>
        </w:rPr>
        <w:t xml:space="preserve"> or summer term</w:t>
      </w:r>
      <w:r>
        <w:rPr>
          <w:rFonts w:cs="Times New Roman"/>
          <w:color w:val="000000"/>
          <w:sz w:val="23"/>
          <w:szCs w:val="23"/>
        </w:rPr>
        <w:t xml:space="preserve"> this data is tabulated at the course, instructor, program </w:t>
      </w:r>
      <w:r w:rsidR="002C4008">
        <w:rPr>
          <w:rFonts w:cs="Times New Roman"/>
          <w:color w:val="000000"/>
          <w:sz w:val="23"/>
          <w:szCs w:val="23"/>
        </w:rPr>
        <w:t xml:space="preserve">and institutional </w:t>
      </w:r>
      <w:r>
        <w:rPr>
          <w:rFonts w:cs="Times New Roman"/>
          <w:color w:val="000000"/>
          <w:sz w:val="23"/>
          <w:szCs w:val="23"/>
        </w:rPr>
        <w:t>level in Seaport</w:t>
      </w:r>
      <w:r w:rsidRPr="00B06F75">
        <w:rPr>
          <w:rFonts w:cs="Times New Roman"/>
          <w:color w:val="000000"/>
          <w:sz w:val="23"/>
          <w:szCs w:val="23"/>
          <w:vertAlign w:val="superscript"/>
        </w:rPr>
        <w:t>3</w:t>
      </w:r>
      <w:r>
        <w:rPr>
          <w:rFonts w:cs="Times New Roman"/>
          <w:color w:val="000000"/>
          <w:sz w:val="23"/>
          <w:szCs w:val="23"/>
        </w:rPr>
        <w:t xml:space="preserve">.  This data is available to each department chair at any time.  In the fall instructors are asked to make a “qualitative comment” about their data.  All the qualitative and quantitative data is printed and provided to faculty </w:t>
      </w:r>
      <w:r w:rsidR="00A645B6">
        <w:rPr>
          <w:rFonts w:cs="Times New Roman"/>
          <w:color w:val="000000"/>
          <w:sz w:val="23"/>
          <w:szCs w:val="23"/>
        </w:rPr>
        <w:t xml:space="preserve">at </w:t>
      </w:r>
      <w:r w:rsidR="002C4008">
        <w:rPr>
          <w:rFonts w:cs="Times New Roman"/>
          <w:color w:val="000000"/>
          <w:sz w:val="23"/>
          <w:szCs w:val="23"/>
        </w:rPr>
        <w:t xml:space="preserve">the beginning of the spring semester at </w:t>
      </w:r>
      <w:r w:rsidR="00A645B6">
        <w:rPr>
          <w:rFonts w:cs="Times New Roman"/>
          <w:color w:val="000000"/>
          <w:sz w:val="23"/>
          <w:szCs w:val="23"/>
        </w:rPr>
        <w:t>the s</w:t>
      </w:r>
      <w:r>
        <w:rPr>
          <w:rFonts w:cs="Times New Roman"/>
          <w:color w:val="000000"/>
          <w:sz w:val="23"/>
          <w:szCs w:val="23"/>
        </w:rPr>
        <w:t xml:space="preserve">pring faculty meeting where it is discussed.  </w:t>
      </w:r>
      <w:r w:rsidR="00B10302" w:rsidRPr="00B10302">
        <w:rPr>
          <w:rFonts w:cs="Times New Roman"/>
          <w:color w:val="000000"/>
          <w:sz w:val="23"/>
          <w:szCs w:val="23"/>
        </w:rPr>
        <w:t xml:space="preserve">The reporting system allows a user to select </w:t>
      </w:r>
      <w:r w:rsidR="002C4008">
        <w:rPr>
          <w:rFonts w:cs="Times New Roman"/>
          <w:color w:val="000000"/>
          <w:sz w:val="23"/>
          <w:szCs w:val="23"/>
        </w:rPr>
        <w:t xml:space="preserve">by term, </w:t>
      </w:r>
      <w:r w:rsidR="00B10302" w:rsidRPr="00B10302">
        <w:rPr>
          <w:rFonts w:cs="Times New Roman"/>
          <w:color w:val="000000"/>
          <w:sz w:val="23"/>
          <w:szCs w:val="23"/>
        </w:rPr>
        <w:t>program</w:t>
      </w:r>
      <w:r w:rsidR="002C4008">
        <w:rPr>
          <w:rFonts w:cs="Times New Roman"/>
          <w:color w:val="000000"/>
          <w:sz w:val="23"/>
          <w:szCs w:val="23"/>
        </w:rPr>
        <w:t>, course, instructor, and SLO</w:t>
      </w:r>
      <w:r w:rsidR="00A645B6">
        <w:rPr>
          <w:rFonts w:cs="Times New Roman"/>
          <w:color w:val="000000"/>
          <w:sz w:val="23"/>
          <w:szCs w:val="23"/>
        </w:rPr>
        <w:t>.</w:t>
      </w:r>
    </w:p>
    <w:p w:rsidR="00AE064E" w:rsidRDefault="00AE064E" w:rsidP="005772A5"/>
    <w:p w:rsidR="00AE064E" w:rsidRDefault="00AE064E" w:rsidP="005772A5"/>
    <w:tbl>
      <w:tblPr>
        <w:tblStyle w:val="TableGrid"/>
        <w:tblW w:w="10260" w:type="dxa"/>
        <w:tblInd w:w="1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tblPr>
      <w:tblGrid>
        <w:gridCol w:w="10260"/>
      </w:tblGrid>
      <w:tr w:rsidR="00AE064E" w:rsidRPr="008E6004" w:rsidTr="00BE54E8">
        <w:tc>
          <w:tcPr>
            <w:tcW w:w="10260" w:type="dxa"/>
            <w:shd w:val="clear" w:color="auto" w:fill="E8BA66"/>
            <w:tcMar>
              <w:top w:w="43" w:type="dxa"/>
              <w:left w:w="115" w:type="dxa"/>
              <w:bottom w:w="43" w:type="dxa"/>
              <w:right w:w="115" w:type="dxa"/>
            </w:tcMar>
          </w:tcPr>
          <w:p w:rsidR="00AE064E" w:rsidRPr="008E6004" w:rsidRDefault="00AE064E" w:rsidP="00BE54E8">
            <w:pPr>
              <w:spacing w:before="60" w:after="60"/>
              <w:rPr>
                <w:rFonts w:cs="Times New Roman"/>
                <w:b/>
                <w:smallCaps/>
                <w:color w:val="000099"/>
                <w:sz w:val="24"/>
                <w:szCs w:val="24"/>
              </w:rPr>
            </w:pPr>
            <w:r w:rsidRPr="008E6004">
              <w:rPr>
                <w:rFonts w:cs="Times New Roman"/>
                <w:b/>
                <w:smallCaps/>
                <w:color w:val="000099"/>
                <w:sz w:val="24"/>
                <w:szCs w:val="24"/>
              </w:rPr>
              <w:t>Proficiency Rubric Statement 6: Course student learning outcomes are aligned with degree student learning outcomes.</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spacing w:before="60" w:after="60"/>
              <w:rPr>
                <w:rFonts w:cs="Times New Roman"/>
                <w:sz w:val="24"/>
                <w:szCs w:val="24"/>
              </w:rPr>
            </w:pPr>
            <w:r w:rsidRPr="00E4190A">
              <w:rPr>
                <w:rFonts w:cs="Times New Roman"/>
                <w:sz w:val="24"/>
                <w:szCs w:val="24"/>
              </w:rPr>
              <w:t>Standards:</w:t>
            </w:r>
            <w:r>
              <w:rPr>
                <w:rFonts w:cs="Times New Roman"/>
                <w:sz w:val="24"/>
                <w:szCs w:val="24"/>
              </w:rPr>
              <w:t xml:space="preserve"> II.A.2.e; II.A.2.f; II.A.2.i. </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spacing w:before="120" w:after="120"/>
              <w:rPr>
                <w:rFonts w:cs="Times New Roman"/>
                <w:sz w:val="24"/>
                <w:szCs w:val="24"/>
              </w:rPr>
            </w:pPr>
            <w:r w:rsidRPr="00385B98">
              <w:rPr>
                <w:rFonts w:cs="Times New Roman"/>
                <w:b/>
                <w:smallCaps/>
                <w:sz w:val="24"/>
                <w:szCs w:val="24"/>
              </w:rPr>
              <w:t>Examples of Evidence:</w:t>
            </w:r>
            <w:r>
              <w:rPr>
                <w:rFonts w:cs="Times New Roman"/>
                <w:sz w:val="24"/>
                <w:szCs w:val="24"/>
              </w:rPr>
              <w:t xml:space="preserve"> </w:t>
            </w:r>
            <w:r w:rsidRPr="00E4190A">
              <w:rPr>
                <w:rFonts w:cs="Times New Roman"/>
                <w:sz w:val="24"/>
                <w:szCs w:val="24"/>
              </w:rPr>
              <w:t>Documentation on the alignment/integration of course level outcomes with program outcomes</w:t>
            </w:r>
            <w:r>
              <w:rPr>
                <w:rFonts w:cs="Times New Roman"/>
                <w:sz w:val="24"/>
                <w:szCs w:val="24"/>
              </w:rPr>
              <w:t xml:space="preserve">.  </w:t>
            </w:r>
            <w:r w:rsidRPr="00E4190A">
              <w:rPr>
                <w:rFonts w:cs="Times New Roman"/>
                <w:sz w:val="24"/>
                <w:szCs w:val="24"/>
              </w:rPr>
              <w:t>Description could include curriculum mapping or other alignment activities</w:t>
            </w:r>
            <w:r>
              <w:rPr>
                <w:rFonts w:cs="Times New Roman"/>
                <w:sz w:val="24"/>
                <w:szCs w:val="24"/>
              </w:rPr>
              <w:t>.  Samples across the curriculum of institutional outcomes mapped to program outcomes.</w:t>
            </w:r>
          </w:p>
        </w:tc>
      </w:tr>
    </w:tbl>
    <w:p w:rsidR="00AE064E" w:rsidRDefault="00AE064E" w:rsidP="005772A5"/>
    <w:p w:rsidR="00B44B73" w:rsidRDefault="00B44B73" w:rsidP="00B44B73">
      <w:pPr>
        <w:autoSpaceDE w:val="0"/>
        <w:autoSpaceDN w:val="0"/>
        <w:adjustRightInd w:val="0"/>
        <w:spacing w:after="0" w:line="240" w:lineRule="auto"/>
        <w:contextualSpacing w:val="0"/>
        <w:rPr>
          <w:rFonts w:cs="Times New Roman"/>
          <w:color w:val="000000"/>
          <w:szCs w:val="24"/>
        </w:rPr>
      </w:pPr>
      <w:r w:rsidRPr="00633BB1">
        <w:rPr>
          <w:rFonts w:cs="Times New Roman"/>
          <w:color w:val="000000"/>
          <w:szCs w:val="24"/>
        </w:rPr>
        <w:t xml:space="preserve">When PSLOs and ISLOs were developed, they were identified on a grid </w:t>
      </w:r>
      <w:r w:rsidR="00633BB1">
        <w:rPr>
          <w:rFonts w:cs="Times New Roman"/>
          <w:color w:val="000000"/>
          <w:szCs w:val="24"/>
        </w:rPr>
        <w:t>containing CLOS, an</w:t>
      </w:r>
      <w:r w:rsidR="00296B11">
        <w:rPr>
          <w:rFonts w:cs="Times New Roman"/>
          <w:color w:val="000000"/>
          <w:szCs w:val="24"/>
        </w:rPr>
        <w:t>d the user was required to link</w:t>
      </w:r>
      <w:r w:rsidR="00633BB1">
        <w:rPr>
          <w:rFonts w:cs="Times New Roman"/>
          <w:color w:val="000000"/>
          <w:szCs w:val="24"/>
        </w:rPr>
        <w:t xml:space="preserve"> </w:t>
      </w:r>
      <w:r w:rsidRPr="00633BB1">
        <w:rPr>
          <w:rFonts w:cs="Times New Roman"/>
          <w:color w:val="000000"/>
          <w:szCs w:val="24"/>
        </w:rPr>
        <w:t xml:space="preserve">the </w:t>
      </w:r>
      <w:r w:rsidR="00633BB1">
        <w:rPr>
          <w:rFonts w:cs="Times New Roman"/>
          <w:color w:val="000000"/>
          <w:szCs w:val="24"/>
        </w:rPr>
        <w:t xml:space="preserve">CSLOs, </w:t>
      </w:r>
      <w:r w:rsidRPr="00633BB1">
        <w:rPr>
          <w:rFonts w:cs="Times New Roman"/>
          <w:color w:val="000000"/>
          <w:szCs w:val="24"/>
        </w:rPr>
        <w:t xml:space="preserve">PSLOs and ISLOs.  </w:t>
      </w:r>
      <w:r w:rsidR="00296B11">
        <w:rPr>
          <w:rFonts w:cs="Times New Roman"/>
          <w:color w:val="000000"/>
          <w:szCs w:val="24"/>
        </w:rPr>
        <w:t>(</w:t>
      </w:r>
      <w:r w:rsidR="00633BB1">
        <w:rPr>
          <w:rFonts w:cs="Times New Roman"/>
          <w:color w:val="000000"/>
          <w:szCs w:val="24"/>
        </w:rPr>
        <w:t>Not all courses measure all PSLOs and ISLOs.</w:t>
      </w:r>
      <w:r w:rsidR="00296B11">
        <w:rPr>
          <w:rFonts w:cs="Times New Roman"/>
          <w:color w:val="000000"/>
          <w:szCs w:val="24"/>
        </w:rPr>
        <w:t>)</w:t>
      </w:r>
      <w:r w:rsidR="00633BB1">
        <w:rPr>
          <w:rFonts w:cs="Times New Roman"/>
          <w:color w:val="000000"/>
          <w:szCs w:val="24"/>
        </w:rPr>
        <w:t xml:space="preserve">  </w:t>
      </w:r>
      <w:r w:rsidRPr="00633BB1">
        <w:rPr>
          <w:rFonts w:cs="Times New Roman"/>
          <w:color w:val="000000"/>
          <w:szCs w:val="24"/>
        </w:rPr>
        <w:t>Samples are attached.</w:t>
      </w:r>
      <w:r w:rsidR="00296B11">
        <w:rPr>
          <w:rFonts w:cs="Times New Roman"/>
          <w:color w:val="000000"/>
          <w:szCs w:val="24"/>
        </w:rPr>
        <w:t xml:space="preserve"> </w:t>
      </w:r>
      <w:hyperlink r:id="rId13" w:history="1">
        <w:r w:rsidR="00296B11">
          <w:rPr>
            <w:rStyle w:val="Hyperlink"/>
            <w:rFonts w:cs="Times New Roman"/>
            <w:szCs w:val="24"/>
          </w:rPr>
          <w:t>CSLO to PSLO to ISLO Map Example: Psychology</w:t>
        </w:r>
      </w:hyperlink>
    </w:p>
    <w:p w:rsidR="00633BB1" w:rsidRPr="00B44B73" w:rsidRDefault="00633BB1" w:rsidP="00B44B73">
      <w:pPr>
        <w:autoSpaceDE w:val="0"/>
        <w:autoSpaceDN w:val="0"/>
        <w:adjustRightInd w:val="0"/>
        <w:spacing w:after="0" w:line="240" w:lineRule="auto"/>
        <w:contextualSpacing w:val="0"/>
        <w:rPr>
          <w:rFonts w:cs="Times New Roman"/>
          <w:color w:val="000000"/>
          <w:szCs w:val="24"/>
        </w:rPr>
      </w:pPr>
    </w:p>
    <w:p w:rsidR="00AE064E" w:rsidRPr="00633BB1" w:rsidRDefault="00B44B73" w:rsidP="00815784">
      <w:pPr>
        <w:spacing w:line="240" w:lineRule="auto"/>
        <w:rPr>
          <w:szCs w:val="24"/>
        </w:rPr>
      </w:pPr>
      <w:r w:rsidRPr="00633BB1">
        <w:rPr>
          <w:rFonts w:cs="Times New Roman"/>
          <w:color w:val="000000"/>
          <w:szCs w:val="24"/>
        </w:rPr>
        <w:t>C</w:t>
      </w:r>
      <w:r w:rsidR="00633BB1" w:rsidRPr="00633BB1">
        <w:rPr>
          <w:rFonts w:cs="Times New Roman"/>
          <w:color w:val="000000"/>
          <w:szCs w:val="24"/>
        </w:rPr>
        <w:t xml:space="preserve">SLOs and PSLOs are identified on a </w:t>
      </w:r>
      <w:r w:rsidR="00633BB1">
        <w:rPr>
          <w:rFonts w:cs="Times New Roman"/>
          <w:color w:val="000000"/>
          <w:szCs w:val="24"/>
        </w:rPr>
        <w:t xml:space="preserve">college </w:t>
      </w:r>
      <w:r w:rsidR="00633BB1" w:rsidRPr="00633BB1">
        <w:rPr>
          <w:rFonts w:cs="Times New Roman"/>
          <w:color w:val="000000"/>
          <w:szCs w:val="24"/>
        </w:rPr>
        <w:t>W</w:t>
      </w:r>
      <w:r w:rsidRPr="00633BB1">
        <w:rPr>
          <w:rFonts w:cs="Times New Roman"/>
          <w:color w:val="000000"/>
          <w:szCs w:val="24"/>
        </w:rPr>
        <w:t>eb</w:t>
      </w:r>
      <w:r w:rsidR="00633BB1" w:rsidRPr="00633BB1">
        <w:rPr>
          <w:rFonts w:cs="Times New Roman"/>
          <w:color w:val="000000"/>
          <w:szCs w:val="24"/>
        </w:rPr>
        <w:t xml:space="preserve"> </w:t>
      </w:r>
      <w:r w:rsidRPr="00633BB1">
        <w:rPr>
          <w:rFonts w:cs="Times New Roman"/>
          <w:color w:val="000000"/>
          <w:szCs w:val="24"/>
        </w:rPr>
        <w:t>site</w:t>
      </w:r>
      <w:r w:rsidR="00633BB1" w:rsidRPr="00633BB1">
        <w:rPr>
          <w:rFonts w:cs="Times New Roman"/>
          <w:color w:val="000000"/>
          <w:szCs w:val="24"/>
        </w:rPr>
        <w:t xml:space="preserve"> that is automatically updated when the curriculum is updated</w:t>
      </w:r>
      <w:r w:rsidRPr="00633BB1">
        <w:rPr>
          <w:rFonts w:cs="Times New Roman"/>
          <w:color w:val="000000"/>
          <w:szCs w:val="24"/>
        </w:rPr>
        <w:t xml:space="preserve">. The site allows a user to select </w:t>
      </w:r>
      <w:r w:rsidR="00633BB1">
        <w:rPr>
          <w:rFonts w:cs="Times New Roman"/>
          <w:color w:val="000000"/>
          <w:szCs w:val="24"/>
        </w:rPr>
        <w:t xml:space="preserve">by course or program, and the alignment is clearly visible. </w:t>
      </w:r>
      <w:r w:rsidRPr="00633BB1">
        <w:rPr>
          <w:rFonts w:cs="Times New Roman"/>
          <w:color w:val="000000"/>
          <w:szCs w:val="24"/>
        </w:rPr>
        <w:t xml:space="preserve"> </w:t>
      </w:r>
    </w:p>
    <w:p w:rsidR="005772A5" w:rsidRDefault="005772A5" w:rsidP="005772A5"/>
    <w:tbl>
      <w:tblPr>
        <w:tblStyle w:val="TableGrid"/>
        <w:tblW w:w="10260" w:type="dxa"/>
        <w:tblInd w:w="1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tblPr>
      <w:tblGrid>
        <w:gridCol w:w="10260"/>
      </w:tblGrid>
      <w:tr w:rsidR="00AE064E" w:rsidRPr="008E6004" w:rsidTr="00BE54E8">
        <w:tc>
          <w:tcPr>
            <w:tcW w:w="10260" w:type="dxa"/>
            <w:shd w:val="clear" w:color="auto" w:fill="E8BA66"/>
            <w:tcMar>
              <w:top w:w="43" w:type="dxa"/>
              <w:left w:w="115" w:type="dxa"/>
              <w:bottom w:w="43" w:type="dxa"/>
              <w:right w:w="115" w:type="dxa"/>
            </w:tcMar>
          </w:tcPr>
          <w:p w:rsidR="00AE064E" w:rsidRPr="008E6004" w:rsidRDefault="00AE064E" w:rsidP="00BE54E8">
            <w:pPr>
              <w:spacing w:before="60" w:after="60"/>
              <w:ind w:left="65" w:hanging="65"/>
              <w:rPr>
                <w:rFonts w:cs="Times New Roman"/>
                <w:b/>
                <w:smallCaps/>
                <w:color w:val="000099"/>
                <w:sz w:val="24"/>
                <w:szCs w:val="24"/>
              </w:rPr>
            </w:pPr>
            <w:r w:rsidRPr="008E6004">
              <w:rPr>
                <w:rFonts w:cs="Times New Roman"/>
                <w:b/>
                <w:smallCaps/>
                <w:color w:val="000099"/>
                <w:sz w:val="24"/>
                <w:szCs w:val="24"/>
              </w:rPr>
              <w:t>Proficiency Rubric Statement 7: Students demonstrate awareness of goals and purposes of courses and programs in which they are enrolled.</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pStyle w:val="Default"/>
              <w:spacing w:before="60" w:after="60"/>
              <w:rPr>
                <w:rFonts w:ascii="Times New Roman" w:hAnsi="Times New Roman" w:cs="Times New Roman"/>
              </w:rPr>
            </w:pPr>
            <w:r w:rsidRPr="00E4190A">
              <w:rPr>
                <w:rFonts w:ascii="Times New Roman" w:hAnsi="Times New Roman" w:cs="Times New Roman"/>
              </w:rPr>
              <w:t>Standards: I.B.5; II.A.6; II.A.6.a</w:t>
            </w:r>
            <w:r>
              <w:rPr>
                <w:rFonts w:ascii="Times New Roman" w:hAnsi="Times New Roman" w:cs="Times New Roman"/>
              </w:rPr>
              <w:t>; II.B.</w:t>
            </w:r>
          </w:p>
        </w:tc>
      </w:tr>
      <w:tr w:rsidR="00AE064E" w:rsidRPr="00E4190A" w:rsidTr="00BE54E8">
        <w:tc>
          <w:tcPr>
            <w:tcW w:w="10260" w:type="dxa"/>
            <w:tcMar>
              <w:top w:w="43" w:type="dxa"/>
              <w:left w:w="115" w:type="dxa"/>
              <w:bottom w:w="43" w:type="dxa"/>
              <w:right w:w="115" w:type="dxa"/>
            </w:tcMar>
          </w:tcPr>
          <w:p w:rsidR="00AE064E" w:rsidRPr="00E4190A" w:rsidRDefault="00AE064E" w:rsidP="00BE54E8">
            <w:pPr>
              <w:pStyle w:val="Default"/>
              <w:spacing w:before="120" w:after="120"/>
              <w:rPr>
                <w:rFonts w:ascii="Times New Roman" w:hAnsi="Times New Roman" w:cs="Times New Roman"/>
              </w:rPr>
            </w:pPr>
            <w:r w:rsidRPr="000C3572">
              <w:rPr>
                <w:rFonts w:ascii="Times New Roman" w:hAnsi="Times New Roman" w:cs="Times New Roman"/>
                <w:b/>
                <w:smallCaps/>
              </w:rPr>
              <w:t>Examples of Evidence:</w:t>
            </w:r>
            <w:r>
              <w:rPr>
                <w:rFonts w:ascii="Times New Roman" w:hAnsi="Times New Roman" w:cs="Times New Roman"/>
              </w:rPr>
              <w:t xml:space="preserve"> Documentation on means the college</w:t>
            </w:r>
            <w:r w:rsidRPr="00E4190A">
              <w:rPr>
                <w:rFonts w:ascii="Times New Roman" w:hAnsi="Times New Roman" w:cs="Times New Roman"/>
              </w:rPr>
              <w:t xml:space="preserve"> use</w:t>
            </w:r>
            <w:r>
              <w:rPr>
                <w:rFonts w:ascii="Times New Roman" w:hAnsi="Times New Roman" w:cs="Times New Roman"/>
              </w:rPr>
              <w:t>s</w:t>
            </w:r>
            <w:r w:rsidRPr="00E4190A">
              <w:rPr>
                <w:rFonts w:ascii="Times New Roman" w:hAnsi="Times New Roman" w:cs="Times New Roman"/>
              </w:rPr>
              <w:t xml:space="preserve"> to inform students of course and program purposes and outcomes.</w:t>
            </w:r>
            <w:r>
              <w:rPr>
                <w:rFonts w:ascii="Times New Roman" w:hAnsi="Times New Roman" w:cs="Times New Roman"/>
              </w:rPr>
              <w:t xml:space="preserve">  Samples across the curriculum of: course outlines of record and syllabi with course SLOs; program and institutional SLOs in catalog.</w:t>
            </w:r>
          </w:p>
        </w:tc>
      </w:tr>
    </w:tbl>
    <w:p w:rsidR="00E6448C" w:rsidRDefault="00E6448C" w:rsidP="00E6448C">
      <w:pPr>
        <w:autoSpaceDE w:val="0"/>
        <w:autoSpaceDN w:val="0"/>
        <w:adjustRightInd w:val="0"/>
        <w:spacing w:after="0" w:line="240" w:lineRule="auto"/>
        <w:contextualSpacing w:val="0"/>
        <w:rPr>
          <w:rFonts w:cs="Times New Roman"/>
          <w:color w:val="000000"/>
          <w:sz w:val="23"/>
          <w:szCs w:val="23"/>
        </w:rPr>
      </w:pPr>
    </w:p>
    <w:p w:rsidR="00517E0D" w:rsidRDefault="00E6448C" w:rsidP="00E6448C">
      <w:pPr>
        <w:autoSpaceDE w:val="0"/>
        <w:autoSpaceDN w:val="0"/>
        <w:adjustRightInd w:val="0"/>
        <w:spacing w:after="0" w:line="240" w:lineRule="auto"/>
        <w:contextualSpacing w:val="0"/>
        <w:rPr>
          <w:rFonts w:cs="Times New Roman"/>
          <w:color w:val="000000"/>
          <w:sz w:val="23"/>
          <w:szCs w:val="23"/>
        </w:rPr>
      </w:pPr>
      <w:r w:rsidRPr="00E6448C">
        <w:rPr>
          <w:rFonts w:cs="Times New Roman"/>
          <w:color w:val="000000"/>
          <w:sz w:val="23"/>
          <w:szCs w:val="23"/>
        </w:rPr>
        <w:t>Each course</w:t>
      </w:r>
      <w:r w:rsidR="005D70C8">
        <w:rPr>
          <w:rFonts w:cs="Times New Roman"/>
          <w:color w:val="000000"/>
          <w:sz w:val="23"/>
          <w:szCs w:val="23"/>
        </w:rPr>
        <w:t xml:space="preserve"> </w:t>
      </w:r>
      <w:r w:rsidRPr="00E6448C">
        <w:rPr>
          <w:rFonts w:cs="Times New Roman"/>
          <w:color w:val="000000"/>
          <w:sz w:val="23"/>
          <w:szCs w:val="23"/>
        </w:rPr>
        <w:t xml:space="preserve">is required to have the </w:t>
      </w:r>
      <w:r w:rsidR="005D70C8">
        <w:rPr>
          <w:rFonts w:cs="Times New Roman"/>
          <w:color w:val="000000"/>
          <w:sz w:val="23"/>
          <w:szCs w:val="23"/>
        </w:rPr>
        <w:t xml:space="preserve">CSLOs (and PSLOs, and ISLOs if applicable) </w:t>
      </w:r>
      <w:r w:rsidRPr="00E6448C">
        <w:rPr>
          <w:rFonts w:cs="Times New Roman"/>
          <w:color w:val="000000"/>
          <w:sz w:val="23"/>
          <w:szCs w:val="23"/>
        </w:rPr>
        <w:t xml:space="preserve">for the </w:t>
      </w:r>
      <w:r w:rsidR="005D70C8">
        <w:rPr>
          <w:rFonts w:cs="Times New Roman"/>
          <w:color w:val="000000"/>
          <w:sz w:val="23"/>
          <w:szCs w:val="23"/>
        </w:rPr>
        <w:t xml:space="preserve">course available </w:t>
      </w:r>
      <w:r w:rsidRPr="00E6448C">
        <w:rPr>
          <w:rFonts w:cs="Times New Roman"/>
          <w:color w:val="000000"/>
          <w:sz w:val="23"/>
          <w:szCs w:val="23"/>
        </w:rPr>
        <w:t>on the course syllabus.</w:t>
      </w:r>
      <w:r w:rsidR="00517E0D">
        <w:rPr>
          <w:rFonts w:cs="Times New Roman"/>
          <w:color w:val="000000"/>
          <w:sz w:val="23"/>
          <w:szCs w:val="23"/>
        </w:rPr>
        <w:t xml:space="preserve"> E</w:t>
      </w:r>
      <w:r w:rsidR="00B06F75">
        <w:rPr>
          <w:rFonts w:cs="Times New Roman"/>
          <w:color w:val="000000"/>
          <w:sz w:val="23"/>
          <w:szCs w:val="23"/>
        </w:rPr>
        <w:t xml:space="preserve">very </w:t>
      </w:r>
      <w:r w:rsidR="00517E0D">
        <w:rPr>
          <w:rFonts w:cs="Times New Roman"/>
          <w:color w:val="000000"/>
          <w:sz w:val="23"/>
          <w:szCs w:val="23"/>
        </w:rPr>
        <w:t xml:space="preserve">instructor is encouraged to post their </w:t>
      </w:r>
      <w:r w:rsidR="005D70C8">
        <w:rPr>
          <w:rFonts w:cs="Times New Roman"/>
          <w:color w:val="000000"/>
          <w:sz w:val="23"/>
          <w:szCs w:val="23"/>
        </w:rPr>
        <w:t xml:space="preserve">complete </w:t>
      </w:r>
      <w:r w:rsidR="00517E0D">
        <w:rPr>
          <w:rFonts w:cs="Times New Roman"/>
          <w:color w:val="000000"/>
          <w:sz w:val="23"/>
          <w:szCs w:val="23"/>
        </w:rPr>
        <w:t>syllab</w:t>
      </w:r>
      <w:r w:rsidR="005D70C8">
        <w:rPr>
          <w:rFonts w:cs="Times New Roman"/>
          <w:color w:val="000000"/>
          <w:sz w:val="23"/>
          <w:szCs w:val="23"/>
        </w:rPr>
        <w:t>us</w:t>
      </w:r>
      <w:r w:rsidR="00517E0D">
        <w:rPr>
          <w:rFonts w:cs="Times New Roman"/>
          <w:color w:val="000000"/>
          <w:sz w:val="23"/>
          <w:szCs w:val="23"/>
        </w:rPr>
        <w:t xml:space="preserve"> on Seaport</w:t>
      </w:r>
      <w:r w:rsidR="002E1F1B">
        <w:rPr>
          <w:rFonts w:cs="Times New Roman"/>
          <w:color w:val="000000"/>
          <w:sz w:val="23"/>
          <w:szCs w:val="23"/>
        </w:rPr>
        <w:t xml:space="preserve"> LMS</w:t>
      </w:r>
      <w:proofErr w:type="gramStart"/>
      <w:r w:rsidR="00517E0D">
        <w:rPr>
          <w:rFonts w:cs="Times New Roman"/>
          <w:color w:val="000000"/>
          <w:sz w:val="23"/>
          <w:szCs w:val="23"/>
        </w:rPr>
        <w:t xml:space="preserve">. </w:t>
      </w:r>
      <w:proofErr w:type="gramEnd"/>
      <w:r w:rsidR="00517E0D">
        <w:rPr>
          <w:rFonts w:cs="Times New Roman"/>
          <w:color w:val="000000"/>
          <w:sz w:val="23"/>
          <w:szCs w:val="23"/>
        </w:rPr>
        <w:t xml:space="preserve">Seaport also contains a </w:t>
      </w:r>
      <w:r w:rsidR="005D70C8">
        <w:rPr>
          <w:rFonts w:cs="Times New Roman"/>
          <w:color w:val="000000"/>
          <w:sz w:val="23"/>
          <w:szCs w:val="23"/>
        </w:rPr>
        <w:t xml:space="preserve">specific </w:t>
      </w:r>
      <w:r w:rsidR="00517E0D">
        <w:rPr>
          <w:rFonts w:cs="Times New Roman"/>
          <w:color w:val="000000"/>
          <w:sz w:val="23"/>
          <w:szCs w:val="23"/>
        </w:rPr>
        <w:t xml:space="preserve">space for posting Learning Objectives, and </w:t>
      </w:r>
      <w:r w:rsidR="005D70C8">
        <w:rPr>
          <w:rFonts w:cs="Times New Roman"/>
          <w:color w:val="000000"/>
          <w:sz w:val="23"/>
          <w:szCs w:val="23"/>
        </w:rPr>
        <w:t xml:space="preserve">at this link </w:t>
      </w:r>
      <w:r w:rsidR="00517E0D">
        <w:rPr>
          <w:rFonts w:cs="Times New Roman"/>
          <w:color w:val="000000"/>
          <w:sz w:val="23"/>
          <w:szCs w:val="23"/>
        </w:rPr>
        <w:t xml:space="preserve">students can view their own progress in meeting the </w:t>
      </w:r>
      <w:r w:rsidR="00B06F75">
        <w:rPr>
          <w:rFonts w:cs="Times New Roman"/>
          <w:color w:val="000000"/>
          <w:sz w:val="23"/>
          <w:szCs w:val="23"/>
        </w:rPr>
        <w:t>various course and program SLOs</w:t>
      </w:r>
      <w:r w:rsidR="00517E0D">
        <w:rPr>
          <w:rFonts w:cs="Times New Roman"/>
          <w:color w:val="000000"/>
          <w:sz w:val="23"/>
          <w:szCs w:val="23"/>
        </w:rPr>
        <w:t xml:space="preserve">. </w:t>
      </w:r>
      <w:r w:rsidR="00B06F75">
        <w:rPr>
          <w:rFonts w:cs="Times New Roman"/>
          <w:color w:val="000000"/>
          <w:sz w:val="23"/>
          <w:szCs w:val="23"/>
        </w:rPr>
        <w:t>When students click the link “Student Learning Outcomes” they get their own achievement information.</w:t>
      </w:r>
      <w:r w:rsidR="005D70C8">
        <w:rPr>
          <w:rFonts w:cs="Times New Roman"/>
          <w:color w:val="000000"/>
          <w:sz w:val="23"/>
          <w:szCs w:val="23"/>
        </w:rPr>
        <w:t xml:space="preserve"> </w:t>
      </w:r>
    </w:p>
    <w:p w:rsidR="00815784" w:rsidRDefault="00815784" w:rsidP="00E6448C">
      <w:pPr>
        <w:autoSpaceDE w:val="0"/>
        <w:autoSpaceDN w:val="0"/>
        <w:adjustRightInd w:val="0"/>
        <w:spacing w:after="0" w:line="240" w:lineRule="auto"/>
        <w:contextualSpacing w:val="0"/>
        <w:rPr>
          <w:rFonts w:cs="Times New Roman"/>
          <w:color w:val="000000"/>
          <w:sz w:val="23"/>
          <w:szCs w:val="23"/>
        </w:rPr>
      </w:pPr>
    </w:p>
    <w:p w:rsidR="00815784" w:rsidRPr="009A0462" w:rsidRDefault="00815784" w:rsidP="00815784">
      <w:pPr>
        <w:autoSpaceDE w:val="0"/>
        <w:autoSpaceDN w:val="0"/>
        <w:adjustRightInd w:val="0"/>
        <w:spacing w:after="0" w:line="240" w:lineRule="auto"/>
        <w:contextualSpacing w:val="0"/>
        <w:rPr>
          <w:rFonts w:cs="Times New Roman"/>
          <w:szCs w:val="24"/>
        </w:rPr>
      </w:pPr>
      <w:r w:rsidRPr="00815784">
        <w:rPr>
          <w:rFonts w:cs="Times New Roman"/>
          <w:szCs w:val="24"/>
        </w:rPr>
        <w:t xml:space="preserve">In response to the </w:t>
      </w:r>
      <w:r>
        <w:rPr>
          <w:rFonts w:cs="Times New Roman"/>
          <w:szCs w:val="24"/>
        </w:rPr>
        <w:t>fall student Accreditation Self-Study S</w:t>
      </w:r>
      <w:r w:rsidRPr="00815784">
        <w:rPr>
          <w:rFonts w:cs="Times New Roman"/>
          <w:szCs w:val="24"/>
        </w:rPr>
        <w:t>urvey question, “Instructors inform students of skills</w:t>
      </w:r>
      <w:r>
        <w:rPr>
          <w:rFonts w:cs="Times New Roman"/>
          <w:szCs w:val="24"/>
        </w:rPr>
        <w:t xml:space="preserve"> </w:t>
      </w:r>
      <w:r w:rsidRPr="00815784">
        <w:rPr>
          <w:rFonts w:cs="Times New Roman"/>
          <w:szCs w:val="24"/>
        </w:rPr>
        <w:t xml:space="preserve">or learning outcomes we are expected to achieve,” 91% of students </w:t>
      </w:r>
      <w:r w:rsidRPr="00815784">
        <w:rPr>
          <w:rFonts w:cs="Times New Roman"/>
          <w:i/>
          <w:szCs w:val="24"/>
        </w:rPr>
        <w:t>strongly agreed</w:t>
      </w:r>
      <w:r w:rsidRPr="00815784">
        <w:rPr>
          <w:rFonts w:cs="Times New Roman"/>
          <w:szCs w:val="24"/>
        </w:rPr>
        <w:t xml:space="preserve"> or </w:t>
      </w:r>
      <w:r w:rsidRPr="00815784">
        <w:rPr>
          <w:rFonts w:cs="Times New Roman"/>
          <w:i/>
          <w:szCs w:val="24"/>
        </w:rPr>
        <w:t>agreed</w:t>
      </w:r>
      <w:r w:rsidRPr="00815784">
        <w:rPr>
          <w:rFonts w:cs="Times New Roman"/>
          <w:szCs w:val="24"/>
        </w:rPr>
        <w:t xml:space="preserve">; 2% of students </w:t>
      </w:r>
      <w:r w:rsidRPr="00815784">
        <w:rPr>
          <w:rFonts w:cs="Times New Roman"/>
          <w:i/>
          <w:szCs w:val="24"/>
        </w:rPr>
        <w:t>strongly disagreed</w:t>
      </w:r>
      <w:r w:rsidRPr="00815784">
        <w:rPr>
          <w:rFonts w:cs="Times New Roman"/>
          <w:szCs w:val="24"/>
        </w:rPr>
        <w:t xml:space="preserve"> or </w:t>
      </w:r>
      <w:r w:rsidRPr="00815784">
        <w:rPr>
          <w:rFonts w:cs="Times New Roman"/>
          <w:i/>
          <w:szCs w:val="24"/>
        </w:rPr>
        <w:t>disagreed</w:t>
      </w:r>
      <w:r w:rsidRPr="00815784">
        <w:rPr>
          <w:rFonts w:cs="Times New Roman"/>
          <w:szCs w:val="24"/>
        </w:rPr>
        <w:t xml:space="preserve"> and 6% were </w:t>
      </w:r>
      <w:r w:rsidRPr="00815784">
        <w:rPr>
          <w:rFonts w:cs="Times New Roman"/>
          <w:i/>
          <w:szCs w:val="24"/>
        </w:rPr>
        <w:t>neutral</w:t>
      </w:r>
      <w:r w:rsidRPr="00815784">
        <w:rPr>
          <w:rFonts w:cs="Times New Roman"/>
          <w:szCs w:val="24"/>
        </w:rPr>
        <w:t xml:space="preserve"> (Question 2, Student Survey V</w:t>
      </w:r>
      <w:r>
        <w:rPr>
          <w:rFonts w:cs="Times New Roman"/>
          <w:szCs w:val="24"/>
        </w:rPr>
        <w:t xml:space="preserve">ersion </w:t>
      </w:r>
      <w:r w:rsidRPr="00815784">
        <w:rPr>
          <w:rFonts w:cs="Times New Roman"/>
          <w:szCs w:val="24"/>
        </w:rPr>
        <w:t>1).</w:t>
      </w:r>
    </w:p>
    <w:p w:rsidR="00815784" w:rsidRDefault="00815784" w:rsidP="00E6448C">
      <w:pPr>
        <w:autoSpaceDE w:val="0"/>
        <w:autoSpaceDN w:val="0"/>
        <w:adjustRightInd w:val="0"/>
        <w:spacing w:after="0" w:line="240" w:lineRule="auto"/>
        <w:contextualSpacing w:val="0"/>
        <w:rPr>
          <w:rFonts w:cs="Times New Roman"/>
          <w:color w:val="000000"/>
          <w:sz w:val="23"/>
          <w:szCs w:val="23"/>
        </w:rPr>
      </w:pPr>
    </w:p>
    <w:p w:rsidR="00517E0D" w:rsidRDefault="00517E0D" w:rsidP="00E6448C">
      <w:pPr>
        <w:autoSpaceDE w:val="0"/>
        <w:autoSpaceDN w:val="0"/>
        <w:adjustRightInd w:val="0"/>
        <w:spacing w:after="0" w:line="240" w:lineRule="auto"/>
        <w:contextualSpacing w:val="0"/>
        <w:rPr>
          <w:rFonts w:cs="Times New Roman"/>
          <w:color w:val="000000"/>
          <w:sz w:val="23"/>
          <w:szCs w:val="23"/>
        </w:rPr>
      </w:pPr>
    </w:p>
    <w:p w:rsidR="00E6448C" w:rsidRDefault="00E6448C" w:rsidP="005772A5"/>
    <w:p w:rsidR="005772A5" w:rsidRDefault="005772A5" w:rsidP="005772A5"/>
    <w:p w:rsidR="00B16F03" w:rsidRDefault="00B16F03" w:rsidP="00F433B9"/>
    <w:p w:rsidR="00F433B9" w:rsidRPr="009A0462" w:rsidRDefault="00F433B9" w:rsidP="00150F73">
      <w:pPr>
        <w:autoSpaceDE w:val="0"/>
        <w:autoSpaceDN w:val="0"/>
        <w:adjustRightInd w:val="0"/>
        <w:rPr>
          <w:rFonts w:cs="Times New Roman"/>
          <w:szCs w:val="24"/>
        </w:rPr>
      </w:pPr>
    </w:p>
    <w:p w:rsidR="00150F73" w:rsidRPr="006D110C" w:rsidRDefault="00150F73" w:rsidP="006D110C">
      <w:pPr>
        <w:contextualSpacing w:val="0"/>
        <w:rPr>
          <w:rFonts w:cs="Times New Roman"/>
        </w:rPr>
      </w:pPr>
    </w:p>
    <w:p w:rsidR="005B2B07" w:rsidRDefault="005B2B07">
      <w:pPr>
        <w:contextualSpacing w:val="0"/>
        <w:rPr>
          <w:rFonts w:ascii="Tahoma" w:eastAsia="Times New Roman" w:hAnsi="Tahoma" w:cs="Tahoma"/>
          <w:b/>
          <w:bCs/>
          <w:color w:val="000000"/>
          <w:sz w:val="20"/>
          <w:szCs w:val="20"/>
        </w:rPr>
      </w:pPr>
      <w:r>
        <w:rPr>
          <w:rFonts w:ascii="Tahoma" w:eastAsia="Times New Roman" w:hAnsi="Tahoma" w:cs="Tahoma"/>
          <w:b/>
          <w:bCs/>
          <w:color w:val="000000"/>
          <w:sz w:val="20"/>
          <w:szCs w:val="20"/>
        </w:rPr>
        <w:br w:type="page"/>
      </w:r>
    </w:p>
    <w:p w:rsidR="00E87EEC" w:rsidRDefault="00E87EEC" w:rsidP="00E87EEC">
      <w:pPr>
        <w:spacing w:after="240" w:line="240" w:lineRule="auto"/>
        <w:contextualSpacing w:val="0"/>
        <w:rPr>
          <w:rFonts w:ascii="Tahoma" w:eastAsia="Times New Roman" w:hAnsi="Tahoma" w:cs="Tahoma"/>
          <w:color w:val="000000"/>
          <w:sz w:val="20"/>
          <w:szCs w:val="20"/>
        </w:rPr>
      </w:pPr>
      <w:proofErr w:type="gramStart"/>
      <w:r w:rsidRPr="00E87EEC">
        <w:rPr>
          <w:rFonts w:ascii="Tahoma" w:eastAsia="Times New Roman" w:hAnsi="Tahoma" w:cs="Tahoma"/>
          <w:b/>
          <w:bCs/>
          <w:color w:val="000000"/>
          <w:sz w:val="20"/>
          <w:szCs w:val="20"/>
        </w:rPr>
        <w:lastRenderedPageBreak/>
        <w:t>From:</w:t>
      </w:r>
      <w:r w:rsidRPr="00E87EEC">
        <w:rPr>
          <w:rFonts w:ascii="Tahoma" w:eastAsia="Times New Roman" w:hAnsi="Tahoma" w:cs="Tahoma"/>
          <w:color w:val="000000"/>
          <w:sz w:val="20"/>
          <w:szCs w:val="20"/>
        </w:rPr>
        <w:t xml:space="preserve"> Berggren, Gayle</w:t>
      </w:r>
      <w:r w:rsidRPr="00E87EEC">
        <w:rPr>
          <w:rFonts w:ascii="Tahoma" w:eastAsia="Times New Roman" w:hAnsi="Tahoma" w:cs="Tahoma"/>
          <w:color w:val="000000"/>
          <w:sz w:val="20"/>
          <w:szCs w:val="20"/>
        </w:rPr>
        <w:br/>
      </w:r>
      <w:r w:rsidRPr="00E87EEC">
        <w:rPr>
          <w:rFonts w:ascii="Tahoma" w:eastAsia="Times New Roman" w:hAnsi="Tahoma" w:cs="Tahoma"/>
          <w:b/>
          <w:bCs/>
          <w:color w:val="000000"/>
          <w:sz w:val="20"/>
          <w:szCs w:val="20"/>
        </w:rPr>
        <w:t>Sent:</w:t>
      </w:r>
      <w:r w:rsidRPr="00E87EEC">
        <w:rPr>
          <w:rFonts w:ascii="Tahoma" w:eastAsia="Times New Roman" w:hAnsi="Tahoma" w:cs="Tahoma"/>
          <w:color w:val="000000"/>
          <w:sz w:val="20"/>
          <w:szCs w:val="20"/>
        </w:rPr>
        <w:t xml:space="preserve"> Friday, April 20, 2012 9:20 PM</w:t>
      </w:r>
      <w:r w:rsidRPr="00E87EEC">
        <w:rPr>
          <w:rFonts w:ascii="Tahoma" w:eastAsia="Times New Roman" w:hAnsi="Tahoma" w:cs="Tahoma"/>
          <w:color w:val="000000"/>
          <w:sz w:val="20"/>
          <w:szCs w:val="20"/>
        </w:rPr>
        <w:br/>
      </w:r>
      <w:r w:rsidRPr="00E87EEC">
        <w:rPr>
          <w:rFonts w:ascii="Tahoma" w:eastAsia="Times New Roman" w:hAnsi="Tahoma" w:cs="Tahoma"/>
          <w:b/>
          <w:bCs/>
          <w:color w:val="000000"/>
          <w:sz w:val="20"/>
          <w:szCs w:val="20"/>
        </w:rPr>
        <w:t>To:</w:t>
      </w:r>
      <w:r w:rsidRPr="00E87EEC">
        <w:rPr>
          <w:rFonts w:ascii="Tahoma" w:eastAsia="Times New Roman" w:hAnsi="Tahoma" w:cs="Tahoma"/>
          <w:color w:val="000000"/>
          <w:sz w:val="20"/>
          <w:szCs w:val="20"/>
        </w:rPr>
        <w:t xml:space="preserve"> </w:t>
      </w:r>
      <w:r w:rsidRPr="00E12121">
        <w:rPr>
          <w:rFonts w:ascii="Tahoma" w:eastAsia="Times New Roman" w:hAnsi="Tahoma" w:cs="Tahoma"/>
          <w:color w:val="000000" w:themeColor="text1"/>
          <w:sz w:val="20"/>
          <w:szCs w:val="20"/>
          <w:highlight w:val="black"/>
        </w:rPr>
        <w:t xml:space="preserve">Taylor, </w:t>
      </w:r>
      <w:proofErr w:type="spellStart"/>
      <w:r w:rsidRPr="00E12121">
        <w:rPr>
          <w:rFonts w:ascii="Tahoma" w:eastAsia="Times New Roman" w:hAnsi="Tahoma" w:cs="Tahoma"/>
          <w:color w:val="000000" w:themeColor="text1"/>
          <w:sz w:val="20"/>
          <w:szCs w:val="20"/>
          <w:highlight w:val="black"/>
        </w:rPr>
        <w:t>Marg</w:t>
      </w:r>
      <w:proofErr w:type="spellEnd"/>
      <w:r w:rsidRPr="00E12121">
        <w:rPr>
          <w:rFonts w:ascii="Tahoma" w:eastAsia="Times New Roman" w:hAnsi="Tahoma" w:cs="Tahoma"/>
          <w:color w:val="000000" w:themeColor="text1"/>
          <w:sz w:val="20"/>
          <w:szCs w:val="20"/>
          <w:highlight w:val="black"/>
        </w:rPr>
        <w:t xml:space="preserve">; </w:t>
      </w:r>
      <w:proofErr w:type="spellStart"/>
      <w:r w:rsidRPr="00E12121">
        <w:rPr>
          <w:rFonts w:ascii="Tahoma" w:eastAsia="Times New Roman" w:hAnsi="Tahoma" w:cs="Tahoma"/>
          <w:color w:val="000000" w:themeColor="text1"/>
          <w:sz w:val="20"/>
          <w:szCs w:val="20"/>
          <w:highlight w:val="black"/>
        </w:rPr>
        <w:t>Shariq</w:t>
      </w:r>
      <w:proofErr w:type="spellEnd"/>
      <w:r w:rsidRPr="00E12121">
        <w:rPr>
          <w:rFonts w:ascii="Tahoma" w:eastAsia="Times New Roman" w:hAnsi="Tahoma" w:cs="Tahoma"/>
          <w:color w:val="000000" w:themeColor="text1"/>
          <w:sz w:val="20"/>
          <w:szCs w:val="20"/>
          <w:highlight w:val="black"/>
        </w:rPr>
        <w:t xml:space="preserve"> Ahmed; </w:t>
      </w:r>
      <w:proofErr w:type="spellStart"/>
      <w:r w:rsidRPr="00E12121">
        <w:rPr>
          <w:rFonts w:ascii="Tahoma" w:eastAsia="Times New Roman" w:hAnsi="Tahoma" w:cs="Tahoma"/>
          <w:color w:val="000000" w:themeColor="text1"/>
          <w:sz w:val="20"/>
          <w:szCs w:val="20"/>
          <w:highlight w:val="black"/>
        </w:rPr>
        <w:t>Kurz</w:t>
      </w:r>
      <w:proofErr w:type="spellEnd"/>
      <w:r w:rsidRPr="00E12121">
        <w:rPr>
          <w:rFonts w:ascii="Tahoma" w:eastAsia="Times New Roman" w:hAnsi="Tahoma" w:cs="Tahoma"/>
          <w:color w:val="000000" w:themeColor="text1"/>
          <w:sz w:val="20"/>
          <w:szCs w:val="20"/>
          <w:highlight w:val="black"/>
        </w:rPr>
        <w:t xml:space="preserve">, Sally; Terry, Brenda; Marin, </w:t>
      </w:r>
      <w:proofErr w:type="spellStart"/>
      <w:r w:rsidRPr="00E12121">
        <w:rPr>
          <w:rFonts w:ascii="Tahoma" w:eastAsia="Times New Roman" w:hAnsi="Tahoma" w:cs="Tahoma"/>
          <w:color w:val="000000" w:themeColor="text1"/>
          <w:sz w:val="20"/>
          <w:szCs w:val="20"/>
          <w:highlight w:val="black"/>
        </w:rPr>
        <w:t>Iliana</w:t>
      </w:r>
      <w:proofErr w:type="spellEnd"/>
      <w:r w:rsidRPr="00E12121">
        <w:rPr>
          <w:rFonts w:ascii="Tahoma" w:eastAsia="Times New Roman" w:hAnsi="Tahoma" w:cs="Tahoma"/>
          <w:color w:val="000000" w:themeColor="text1"/>
          <w:sz w:val="20"/>
          <w:szCs w:val="20"/>
          <w:highlight w:val="black"/>
        </w:rPr>
        <w:t xml:space="preserve">; blong@gwc.cccd.edu; Huynh, Minh-Tri; Godfrey, Donald; </w:t>
      </w:r>
      <w:proofErr w:type="spellStart"/>
      <w:r w:rsidRPr="00E12121">
        <w:rPr>
          <w:rFonts w:ascii="Tahoma" w:eastAsia="Times New Roman" w:hAnsi="Tahoma" w:cs="Tahoma"/>
          <w:color w:val="000000" w:themeColor="text1"/>
          <w:sz w:val="20"/>
          <w:szCs w:val="20"/>
          <w:highlight w:val="black"/>
        </w:rPr>
        <w:t>Elbettar</w:t>
      </w:r>
      <w:proofErr w:type="spellEnd"/>
      <w:r w:rsidRPr="00E12121">
        <w:rPr>
          <w:rFonts w:ascii="Tahoma" w:eastAsia="Times New Roman" w:hAnsi="Tahoma" w:cs="Tahoma"/>
          <w:color w:val="000000" w:themeColor="text1"/>
          <w:sz w:val="20"/>
          <w:szCs w:val="20"/>
          <w:highlight w:val="black"/>
        </w:rPr>
        <w:t xml:space="preserve">, Jay; Johnson, Jeff; </w:t>
      </w:r>
      <w:proofErr w:type="spellStart"/>
      <w:r w:rsidRPr="00E12121">
        <w:rPr>
          <w:rFonts w:ascii="Tahoma" w:eastAsia="Times New Roman" w:hAnsi="Tahoma" w:cs="Tahoma"/>
          <w:color w:val="000000" w:themeColor="text1"/>
          <w:sz w:val="20"/>
          <w:szCs w:val="20"/>
          <w:highlight w:val="black"/>
        </w:rPr>
        <w:t>Wahba</w:t>
      </w:r>
      <w:proofErr w:type="spellEnd"/>
      <w:r w:rsidRPr="00E12121">
        <w:rPr>
          <w:rFonts w:ascii="Tahoma" w:eastAsia="Times New Roman" w:hAnsi="Tahoma" w:cs="Tahoma"/>
          <w:color w:val="000000" w:themeColor="text1"/>
          <w:sz w:val="20"/>
          <w:szCs w:val="20"/>
          <w:highlight w:val="black"/>
        </w:rPr>
        <w:t xml:space="preserve">, </w:t>
      </w:r>
      <w:proofErr w:type="spellStart"/>
      <w:r w:rsidRPr="00E12121">
        <w:rPr>
          <w:rFonts w:ascii="Tahoma" w:eastAsia="Times New Roman" w:hAnsi="Tahoma" w:cs="Tahoma"/>
          <w:color w:val="000000" w:themeColor="text1"/>
          <w:sz w:val="20"/>
          <w:szCs w:val="20"/>
          <w:highlight w:val="black"/>
        </w:rPr>
        <w:t>Remon</w:t>
      </w:r>
      <w:proofErr w:type="spellEnd"/>
      <w:r w:rsidRPr="00E12121">
        <w:rPr>
          <w:rFonts w:ascii="Tahoma" w:eastAsia="Times New Roman" w:hAnsi="Tahoma" w:cs="Tahoma"/>
          <w:color w:val="000000" w:themeColor="text1"/>
          <w:sz w:val="20"/>
          <w:szCs w:val="20"/>
          <w:highlight w:val="black"/>
        </w:rPr>
        <w:t xml:space="preserve">; Warwick, Randall; </w:t>
      </w:r>
      <w:proofErr w:type="spellStart"/>
      <w:r w:rsidRPr="00E12121">
        <w:rPr>
          <w:rFonts w:ascii="Tahoma" w:eastAsia="Times New Roman" w:hAnsi="Tahoma" w:cs="Tahoma"/>
          <w:color w:val="000000" w:themeColor="text1"/>
          <w:sz w:val="20"/>
          <w:szCs w:val="20"/>
          <w:highlight w:val="black"/>
        </w:rPr>
        <w:t>Sak</w:t>
      </w:r>
      <w:proofErr w:type="spellEnd"/>
      <w:r w:rsidRPr="00E12121">
        <w:rPr>
          <w:rFonts w:ascii="Tahoma" w:eastAsia="Times New Roman" w:hAnsi="Tahoma" w:cs="Tahoma"/>
          <w:color w:val="000000" w:themeColor="text1"/>
          <w:sz w:val="20"/>
          <w:szCs w:val="20"/>
          <w:highlight w:val="black"/>
        </w:rPr>
        <w:t xml:space="preserve">, Kathleen; </w:t>
      </w:r>
      <w:proofErr w:type="spellStart"/>
      <w:r w:rsidRPr="00E12121">
        <w:rPr>
          <w:rFonts w:ascii="Tahoma" w:eastAsia="Times New Roman" w:hAnsi="Tahoma" w:cs="Tahoma"/>
          <w:color w:val="000000" w:themeColor="text1"/>
          <w:sz w:val="20"/>
          <w:szCs w:val="20"/>
          <w:highlight w:val="black"/>
        </w:rPr>
        <w:t>Talmage</w:t>
      </w:r>
      <w:proofErr w:type="spellEnd"/>
      <w:r w:rsidRPr="00E12121">
        <w:rPr>
          <w:rFonts w:ascii="Tahoma" w:eastAsia="Times New Roman" w:hAnsi="Tahoma" w:cs="Tahoma"/>
          <w:color w:val="000000" w:themeColor="text1"/>
          <w:sz w:val="20"/>
          <w:szCs w:val="20"/>
          <w:highlight w:val="black"/>
        </w:rPr>
        <w:t xml:space="preserve">, </w:t>
      </w:r>
      <w:proofErr w:type="spellStart"/>
      <w:r w:rsidRPr="00E12121">
        <w:rPr>
          <w:rFonts w:ascii="Tahoma" w:eastAsia="Times New Roman" w:hAnsi="Tahoma" w:cs="Tahoma"/>
          <w:color w:val="000000" w:themeColor="text1"/>
          <w:sz w:val="20"/>
          <w:szCs w:val="20"/>
          <w:highlight w:val="black"/>
        </w:rPr>
        <w:t>Dorrie</w:t>
      </w:r>
      <w:proofErr w:type="spellEnd"/>
      <w:r w:rsidRPr="00E12121">
        <w:rPr>
          <w:rFonts w:ascii="Tahoma" w:eastAsia="Times New Roman" w:hAnsi="Tahoma" w:cs="Tahoma"/>
          <w:color w:val="000000" w:themeColor="text1"/>
          <w:sz w:val="20"/>
          <w:szCs w:val="20"/>
          <w:highlight w:val="black"/>
        </w:rPr>
        <w:t xml:space="preserve">; </w:t>
      </w:r>
      <w:proofErr w:type="spellStart"/>
      <w:r w:rsidRPr="00E12121">
        <w:rPr>
          <w:rFonts w:ascii="Tahoma" w:eastAsia="Times New Roman" w:hAnsi="Tahoma" w:cs="Tahoma"/>
          <w:color w:val="000000" w:themeColor="text1"/>
          <w:sz w:val="20"/>
          <w:szCs w:val="20"/>
          <w:highlight w:val="black"/>
        </w:rPr>
        <w:t>Giorgia</w:t>
      </w:r>
      <w:proofErr w:type="spellEnd"/>
      <w:r w:rsidRPr="00E12121">
        <w:rPr>
          <w:rFonts w:ascii="Tahoma" w:eastAsia="Times New Roman" w:hAnsi="Tahoma" w:cs="Tahoma"/>
          <w:color w:val="000000" w:themeColor="text1"/>
          <w:sz w:val="20"/>
          <w:szCs w:val="20"/>
          <w:highlight w:val="black"/>
        </w:rPr>
        <w:t xml:space="preserve"> </w:t>
      </w:r>
      <w:proofErr w:type="spellStart"/>
      <w:r w:rsidRPr="00E12121">
        <w:rPr>
          <w:rFonts w:ascii="Tahoma" w:eastAsia="Times New Roman" w:hAnsi="Tahoma" w:cs="Tahoma"/>
          <w:color w:val="000000" w:themeColor="text1"/>
          <w:sz w:val="20"/>
          <w:szCs w:val="20"/>
          <w:highlight w:val="black"/>
        </w:rPr>
        <w:t>Pirino</w:t>
      </w:r>
      <w:proofErr w:type="spellEnd"/>
      <w:r w:rsidRPr="00E12121">
        <w:rPr>
          <w:rFonts w:ascii="Tahoma" w:eastAsia="Times New Roman" w:hAnsi="Tahoma" w:cs="Tahoma"/>
          <w:color w:val="000000" w:themeColor="text1"/>
          <w:sz w:val="20"/>
          <w:szCs w:val="20"/>
          <w:highlight w:val="black"/>
        </w:rPr>
        <w:t xml:space="preserve">; </w:t>
      </w:r>
      <w:proofErr w:type="spellStart"/>
      <w:r w:rsidRPr="00E12121">
        <w:rPr>
          <w:rFonts w:ascii="Tahoma" w:eastAsia="Times New Roman" w:hAnsi="Tahoma" w:cs="Tahoma"/>
          <w:color w:val="000000" w:themeColor="text1"/>
          <w:sz w:val="20"/>
          <w:szCs w:val="20"/>
          <w:highlight w:val="black"/>
        </w:rPr>
        <w:t>Pourreza</w:t>
      </w:r>
      <w:proofErr w:type="spellEnd"/>
      <w:r w:rsidRPr="00E12121">
        <w:rPr>
          <w:rFonts w:ascii="Tahoma" w:eastAsia="Times New Roman" w:hAnsi="Tahoma" w:cs="Tahoma"/>
          <w:color w:val="000000" w:themeColor="text1"/>
          <w:sz w:val="20"/>
          <w:szCs w:val="20"/>
          <w:highlight w:val="black"/>
        </w:rPr>
        <w:t xml:space="preserve">, </w:t>
      </w:r>
      <w:proofErr w:type="spellStart"/>
      <w:r w:rsidRPr="00E12121">
        <w:rPr>
          <w:rFonts w:ascii="Tahoma" w:eastAsia="Times New Roman" w:hAnsi="Tahoma" w:cs="Tahoma"/>
          <w:color w:val="000000" w:themeColor="text1"/>
          <w:sz w:val="20"/>
          <w:szCs w:val="20"/>
          <w:highlight w:val="black"/>
        </w:rPr>
        <w:t>Atousea</w:t>
      </w:r>
      <w:proofErr w:type="spellEnd"/>
      <w:r w:rsidRPr="00E12121">
        <w:rPr>
          <w:rFonts w:ascii="Tahoma" w:eastAsia="Times New Roman" w:hAnsi="Tahoma" w:cs="Tahoma"/>
          <w:color w:val="000000" w:themeColor="text1"/>
          <w:sz w:val="20"/>
          <w:szCs w:val="20"/>
          <w:highlight w:val="black"/>
        </w:rPr>
        <w:t xml:space="preserve">; Gutierrez, Pedro; </w:t>
      </w:r>
      <w:proofErr w:type="spellStart"/>
      <w:r w:rsidRPr="00E12121">
        <w:rPr>
          <w:rFonts w:ascii="Tahoma" w:eastAsia="Times New Roman" w:hAnsi="Tahoma" w:cs="Tahoma"/>
          <w:color w:val="000000" w:themeColor="text1"/>
          <w:sz w:val="20"/>
          <w:szCs w:val="20"/>
          <w:highlight w:val="black"/>
        </w:rPr>
        <w:t>Magrann</w:t>
      </w:r>
      <w:proofErr w:type="spellEnd"/>
      <w:r w:rsidRPr="00E12121">
        <w:rPr>
          <w:rFonts w:ascii="Tahoma" w:eastAsia="Times New Roman" w:hAnsi="Tahoma" w:cs="Tahoma"/>
          <w:color w:val="000000" w:themeColor="text1"/>
          <w:sz w:val="20"/>
          <w:szCs w:val="20"/>
          <w:highlight w:val="black"/>
        </w:rPr>
        <w:t xml:space="preserve">, Tracey; Giancarlo, Jennifer; </w:t>
      </w:r>
      <w:proofErr w:type="spellStart"/>
      <w:r w:rsidRPr="00E12121">
        <w:rPr>
          <w:rFonts w:ascii="Tahoma" w:eastAsia="Times New Roman" w:hAnsi="Tahoma" w:cs="Tahoma"/>
          <w:color w:val="000000" w:themeColor="text1"/>
          <w:sz w:val="20"/>
          <w:szCs w:val="20"/>
          <w:highlight w:val="black"/>
        </w:rPr>
        <w:t>Sak</w:t>
      </w:r>
      <w:proofErr w:type="spellEnd"/>
      <w:r w:rsidRPr="00E12121">
        <w:rPr>
          <w:rFonts w:ascii="Tahoma" w:eastAsia="Times New Roman" w:hAnsi="Tahoma" w:cs="Tahoma"/>
          <w:color w:val="000000" w:themeColor="text1"/>
          <w:sz w:val="20"/>
          <w:szCs w:val="20"/>
          <w:highlight w:val="black"/>
        </w:rPr>
        <w:t xml:space="preserve">, Kathleen; Nguyen, Scott H.; </w:t>
      </w:r>
      <w:proofErr w:type="spellStart"/>
      <w:r w:rsidRPr="00E12121">
        <w:rPr>
          <w:rFonts w:ascii="Tahoma" w:eastAsia="Times New Roman" w:hAnsi="Tahoma" w:cs="Tahoma"/>
          <w:color w:val="000000" w:themeColor="text1"/>
          <w:sz w:val="20"/>
          <w:szCs w:val="20"/>
          <w:highlight w:val="black"/>
        </w:rPr>
        <w:t>Chhun</w:t>
      </w:r>
      <w:proofErr w:type="spellEnd"/>
      <w:r w:rsidRPr="00E12121">
        <w:rPr>
          <w:rFonts w:ascii="Tahoma" w:eastAsia="Times New Roman" w:hAnsi="Tahoma" w:cs="Tahoma"/>
          <w:color w:val="000000" w:themeColor="text1"/>
          <w:sz w:val="20"/>
          <w:szCs w:val="20"/>
          <w:highlight w:val="black"/>
        </w:rPr>
        <w:t xml:space="preserve">, Surya S.; </w:t>
      </w:r>
      <w:proofErr w:type="spellStart"/>
      <w:r w:rsidRPr="00E12121">
        <w:rPr>
          <w:rFonts w:ascii="Tahoma" w:eastAsia="Times New Roman" w:hAnsi="Tahoma" w:cs="Tahoma"/>
          <w:color w:val="000000" w:themeColor="text1"/>
          <w:sz w:val="20"/>
          <w:szCs w:val="20"/>
          <w:highlight w:val="black"/>
        </w:rPr>
        <w:t>HoChen</w:t>
      </w:r>
      <w:proofErr w:type="spellEnd"/>
      <w:r w:rsidRPr="00E12121">
        <w:rPr>
          <w:rFonts w:ascii="Tahoma" w:eastAsia="Times New Roman" w:hAnsi="Tahoma" w:cs="Tahoma"/>
          <w:color w:val="000000" w:themeColor="text1"/>
          <w:sz w:val="20"/>
          <w:szCs w:val="20"/>
          <w:highlight w:val="black"/>
        </w:rPr>
        <w:t xml:space="preserve">, Jennifer; Reyes, Jesus; </w:t>
      </w:r>
      <w:proofErr w:type="spellStart"/>
      <w:r w:rsidRPr="00E12121">
        <w:rPr>
          <w:rFonts w:ascii="Tahoma" w:eastAsia="Times New Roman" w:hAnsi="Tahoma" w:cs="Tahoma"/>
          <w:color w:val="000000" w:themeColor="text1"/>
          <w:sz w:val="20"/>
          <w:szCs w:val="20"/>
          <w:highlight w:val="black"/>
        </w:rPr>
        <w:t>Galima</w:t>
      </w:r>
      <w:proofErr w:type="spellEnd"/>
      <w:r w:rsidRPr="00E12121">
        <w:rPr>
          <w:rFonts w:ascii="Tahoma" w:eastAsia="Times New Roman" w:hAnsi="Tahoma" w:cs="Tahoma"/>
          <w:color w:val="000000" w:themeColor="text1"/>
          <w:sz w:val="20"/>
          <w:szCs w:val="20"/>
          <w:highlight w:val="black"/>
        </w:rPr>
        <w:t xml:space="preserve">, </w:t>
      </w:r>
      <w:proofErr w:type="spellStart"/>
      <w:r w:rsidRPr="00E12121">
        <w:rPr>
          <w:rFonts w:ascii="Tahoma" w:eastAsia="Times New Roman" w:hAnsi="Tahoma" w:cs="Tahoma"/>
          <w:color w:val="000000" w:themeColor="text1"/>
          <w:sz w:val="20"/>
          <w:szCs w:val="20"/>
          <w:highlight w:val="black"/>
        </w:rPr>
        <w:t>Maelanie</w:t>
      </w:r>
      <w:proofErr w:type="spellEnd"/>
      <w:r w:rsidRPr="00E12121">
        <w:rPr>
          <w:rFonts w:ascii="Tahoma" w:eastAsia="Times New Roman" w:hAnsi="Tahoma" w:cs="Tahoma"/>
          <w:color w:val="000000" w:themeColor="text1"/>
          <w:sz w:val="20"/>
          <w:szCs w:val="20"/>
          <w:highlight w:val="black"/>
        </w:rPr>
        <w:t xml:space="preserve">; Gill, Tina; Lockwood, Frederick; Henry, Chuck; </w:t>
      </w:r>
      <w:proofErr w:type="spellStart"/>
      <w:r w:rsidRPr="00E12121">
        <w:rPr>
          <w:rFonts w:ascii="Tahoma" w:eastAsia="Times New Roman" w:hAnsi="Tahoma" w:cs="Tahoma"/>
          <w:color w:val="000000" w:themeColor="text1"/>
          <w:sz w:val="20"/>
          <w:szCs w:val="20"/>
          <w:highlight w:val="black"/>
        </w:rPr>
        <w:t>Crawfis</w:t>
      </w:r>
      <w:proofErr w:type="spellEnd"/>
      <w:r w:rsidRPr="00E12121">
        <w:rPr>
          <w:rFonts w:ascii="Tahoma" w:eastAsia="Times New Roman" w:hAnsi="Tahoma" w:cs="Tahoma"/>
          <w:color w:val="000000" w:themeColor="text1"/>
          <w:sz w:val="20"/>
          <w:szCs w:val="20"/>
          <w:highlight w:val="black"/>
        </w:rPr>
        <w:t xml:space="preserve">, Robert; </w:t>
      </w:r>
      <w:proofErr w:type="spellStart"/>
      <w:r w:rsidRPr="00E12121">
        <w:rPr>
          <w:rFonts w:ascii="Tahoma" w:eastAsia="Times New Roman" w:hAnsi="Tahoma" w:cs="Tahoma"/>
          <w:color w:val="000000" w:themeColor="text1"/>
          <w:sz w:val="20"/>
          <w:szCs w:val="20"/>
          <w:highlight w:val="black"/>
        </w:rPr>
        <w:t>Basford</w:t>
      </w:r>
      <w:proofErr w:type="spellEnd"/>
      <w:r w:rsidRPr="00E12121">
        <w:rPr>
          <w:rFonts w:ascii="Tahoma" w:eastAsia="Times New Roman" w:hAnsi="Tahoma" w:cs="Tahoma"/>
          <w:color w:val="000000" w:themeColor="text1"/>
          <w:sz w:val="20"/>
          <w:szCs w:val="20"/>
          <w:highlight w:val="black"/>
        </w:rPr>
        <w:t xml:space="preserve">, Sean; </w:t>
      </w:r>
      <w:proofErr w:type="spellStart"/>
      <w:r w:rsidRPr="00E12121">
        <w:rPr>
          <w:rFonts w:ascii="Tahoma" w:eastAsia="Times New Roman" w:hAnsi="Tahoma" w:cs="Tahoma"/>
          <w:color w:val="000000" w:themeColor="text1"/>
          <w:sz w:val="20"/>
          <w:szCs w:val="20"/>
          <w:highlight w:val="black"/>
        </w:rPr>
        <w:t>Ondracek</w:t>
      </w:r>
      <w:proofErr w:type="spellEnd"/>
      <w:r w:rsidRPr="00E12121">
        <w:rPr>
          <w:rFonts w:ascii="Tahoma" w:eastAsia="Times New Roman" w:hAnsi="Tahoma" w:cs="Tahoma"/>
          <w:color w:val="000000" w:themeColor="text1"/>
          <w:sz w:val="20"/>
          <w:szCs w:val="20"/>
          <w:highlight w:val="black"/>
        </w:rPr>
        <w:t xml:space="preserve">, Ted; </w:t>
      </w:r>
      <w:proofErr w:type="spellStart"/>
      <w:r w:rsidRPr="00E12121">
        <w:rPr>
          <w:rFonts w:ascii="Tahoma" w:eastAsia="Times New Roman" w:hAnsi="Tahoma" w:cs="Tahoma"/>
          <w:color w:val="000000" w:themeColor="text1"/>
          <w:sz w:val="20"/>
          <w:szCs w:val="20"/>
          <w:highlight w:val="black"/>
        </w:rPr>
        <w:t>Oelstrom</w:t>
      </w:r>
      <w:proofErr w:type="spellEnd"/>
      <w:r w:rsidRPr="00E12121">
        <w:rPr>
          <w:rFonts w:ascii="Tahoma" w:eastAsia="Times New Roman" w:hAnsi="Tahoma" w:cs="Tahoma"/>
          <w:color w:val="000000" w:themeColor="text1"/>
          <w:sz w:val="20"/>
          <w:szCs w:val="20"/>
          <w:highlight w:val="black"/>
        </w:rPr>
        <w:t xml:space="preserve">, Jeanne; Gill, Tina; </w:t>
      </w:r>
      <w:proofErr w:type="spellStart"/>
      <w:r w:rsidRPr="00E12121">
        <w:rPr>
          <w:rFonts w:ascii="Tahoma" w:eastAsia="Times New Roman" w:hAnsi="Tahoma" w:cs="Tahoma"/>
          <w:color w:val="000000" w:themeColor="text1"/>
          <w:sz w:val="20"/>
          <w:szCs w:val="20"/>
          <w:highlight w:val="black"/>
        </w:rPr>
        <w:t>Lowther</w:t>
      </w:r>
      <w:proofErr w:type="spellEnd"/>
      <w:r w:rsidRPr="00E12121">
        <w:rPr>
          <w:rFonts w:ascii="Tahoma" w:eastAsia="Times New Roman" w:hAnsi="Tahoma" w:cs="Tahoma"/>
          <w:color w:val="000000" w:themeColor="text1"/>
          <w:sz w:val="20"/>
          <w:szCs w:val="20"/>
          <w:highlight w:val="black"/>
        </w:rPr>
        <w:t>, Gene</w:t>
      </w:r>
      <w:proofErr w:type="gramEnd"/>
    </w:p>
    <w:p w:rsidR="00E87EEC" w:rsidRPr="00E87EEC" w:rsidRDefault="00E87EEC" w:rsidP="00E87EEC">
      <w:pPr>
        <w:spacing w:after="240" w:line="240" w:lineRule="auto"/>
        <w:contextualSpacing w:val="0"/>
        <w:rPr>
          <w:rFonts w:eastAsia="Times New Roman" w:cs="Times New Roman"/>
          <w:color w:val="000000"/>
          <w:sz w:val="19"/>
          <w:szCs w:val="19"/>
        </w:rPr>
      </w:pPr>
      <w:r w:rsidRPr="00E87EEC">
        <w:rPr>
          <w:rFonts w:ascii="Tahoma" w:eastAsia="Times New Roman" w:hAnsi="Tahoma" w:cs="Tahoma"/>
          <w:b/>
          <w:bCs/>
          <w:color w:val="000000"/>
          <w:sz w:val="20"/>
          <w:szCs w:val="20"/>
        </w:rPr>
        <w:t>Subject:</w:t>
      </w:r>
      <w:r w:rsidRPr="00E87EEC">
        <w:rPr>
          <w:rFonts w:ascii="Tahoma" w:eastAsia="Times New Roman" w:hAnsi="Tahoma" w:cs="Tahoma"/>
          <w:color w:val="000000"/>
          <w:sz w:val="20"/>
          <w:szCs w:val="20"/>
        </w:rPr>
        <w:t xml:space="preserve"> Distribution of Student Learning Outcomes</w:t>
      </w:r>
    </w:p>
    <w:p w:rsidR="00E87EEC" w:rsidRPr="00E87EEC" w:rsidRDefault="00E87EEC" w:rsidP="00E87EEC">
      <w:pPr>
        <w:spacing w:after="0" w:line="240" w:lineRule="auto"/>
        <w:contextualSpacing w:val="0"/>
        <w:rPr>
          <w:rFonts w:eastAsia="Times New Roman" w:cs="Times New Roman"/>
          <w:color w:val="000000"/>
          <w:sz w:val="20"/>
          <w:szCs w:val="20"/>
        </w:rPr>
      </w:pPr>
      <w:r w:rsidRPr="00E87EEC">
        <w:rPr>
          <w:rFonts w:eastAsia="Times New Roman" w:cs="Times New Roman"/>
          <w:color w:val="000000"/>
          <w:szCs w:val="24"/>
        </w:rPr>
        <w:t xml:space="preserve">Dear Faculty Member: </w:t>
      </w:r>
    </w:p>
    <w:p w:rsidR="00E87EEC" w:rsidRPr="00E87EEC" w:rsidRDefault="00E87EEC" w:rsidP="00E87EEC">
      <w:pPr>
        <w:spacing w:before="100" w:beforeAutospacing="1" w:after="100" w:afterAutospacing="1" w:line="240" w:lineRule="auto"/>
        <w:contextualSpacing w:val="0"/>
        <w:rPr>
          <w:rFonts w:eastAsia="Times New Roman" w:cs="Times New Roman"/>
          <w:color w:val="000000"/>
          <w:szCs w:val="24"/>
        </w:rPr>
      </w:pPr>
      <w:r w:rsidRPr="00E87EEC">
        <w:rPr>
          <w:rFonts w:eastAsia="Times New Roman" w:cs="Times New Roman"/>
          <w:color w:val="000000"/>
          <w:szCs w:val="24"/>
        </w:rPr>
        <w:t>Our college will soon be visited by an Accreditation team</w:t>
      </w:r>
      <w:proofErr w:type="gramStart"/>
      <w:r w:rsidRPr="00E87EEC">
        <w:rPr>
          <w:rFonts w:eastAsia="Times New Roman" w:cs="Times New Roman"/>
          <w:color w:val="000000"/>
          <w:szCs w:val="24"/>
        </w:rPr>
        <w:t xml:space="preserve">. </w:t>
      </w:r>
      <w:proofErr w:type="gramEnd"/>
      <w:r w:rsidRPr="00E87EEC">
        <w:rPr>
          <w:rFonts w:eastAsia="Times New Roman" w:cs="Times New Roman"/>
          <w:color w:val="000000"/>
          <w:szCs w:val="24"/>
        </w:rPr>
        <w:t xml:space="preserve">We are currently writing a self-evaluation report about how well we meet various Accreditation Standards. Many Standards relate to SLOs. For our college to attain reaffirmation of accreditation, we MUST have verification that all instructors are collecting course SLOs, and that program and institutional SLOs are also being appropriately collected and reported. Coastline is collecting SLOs through Seaport. Because this affects our accreditation, it is </w:t>
      </w:r>
      <w:r w:rsidRPr="00E87EEC">
        <w:rPr>
          <w:rFonts w:eastAsia="Times New Roman" w:cs="Times New Roman"/>
          <w:color w:val="000000"/>
          <w:szCs w:val="24"/>
          <w:u w:val="single"/>
        </w:rPr>
        <w:t xml:space="preserve">absolutely imperative </w:t>
      </w:r>
      <w:r w:rsidRPr="00E87EEC">
        <w:rPr>
          <w:rFonts w:eastAsia="Times New Roman" w:cs="Times New Roman"/>
          <w:color w:val="000000"/>
          <w:szCs w:val="24"/>
        </w:rPr>
        <w:t xml:space="preserve">that the SLOs in your Seaport course website are set up to collect your course SLOs (and program or institutional SLOs, if your course has them). </w:t>
      </w:r>
    </w:p>
    <w:p w:rsidR="00E87EEC" w:rsidRPr="00E87EEC" w:rsidRDefault="00E87EEC" w:rsidP="00E87EEC">
      <w:pPr>
        <w:spacing w:before="100" w:beforeAutospacing="1" w:after="100" w:afterAutospacing="1" w:line="240" w:lineRule="auto"/>
        <w:contextualSpacing w:val="0"/>
        <w:rPr>
          <w:rFonts w:eastAsia="Times New Roman" w:cs="Times New Roman"/>
          <w:color w:val="000000"/>
          <w:szCs w:val="24"/>
        </w:rPr>
      </w:pPr>
      <w:r w:rsidRPr="00E87EEC">
        <w:rPr>
          <w:rFonts w:eastAsia="Times New Roman" w:cs="Times New Roman"/>
          <w:color w:val="000000"/>
          <w:szCs w:val="24"/>
        </w:rPr>
        <w:t xml:space="preserve">Our records show that the SLO percents in your Seaport V3 course Web site(s) are not yet “distributed.” They need to be distributed so Seaport can automatically collect SLOs at the end of the semester (8-week courses that have already ended need to be set up, too). If you have already set up your grade book(s) in Seaport, the distribution process is very simple and can be completed in about five minutes. You can follow the instructions at this site: </w:t>
      </w:r>
    </w:p>
    <w:p w:rsidR="00E87EEC" w:rsidRPr="00E87EEC" w:rsidRDefault="00007096" w:rsidP="00E87EEC">
      <w:pPr>
        <w:spacing w:before="100" w:beforeAutospacing="1" w:after="100" w:afterAutospacing="1" w:line="240" w:lineRule="auto"/>
        <w:contextualSpacing w:val="0"/>
        <w:rPr>
          <w:rFonts w:eastAsia="Times New Roman" w:cs="Times New Roman"/>
          <w:color w:val="0000FF"/>
          <w:szCs w:val="24"/>
        </w:rPr>
      </w:pPr>
      <w:hyperlink r:id="rId14" w:tgtFrame="_blank" w:tooltip="SLO Distribution" w:history="1">
        <w:r w:rsidR="00E87EEC" w:rsidRPr="008A723C">
          <w:rPr>
            <w:rFonts w:eastAsia="Times New Roman" w:cs="Times New Roman"/>
            <w:color w:val="0000FF"/>
            <w:szCs w:val="24"/>
            <w:u w:val="single"/>
          </w:rPr>
          <w:t>SLO</w:t>
        </w:r>
      </w:hyperlink>
      <w:hyperlink r:id="rId15" w:tgtFrame="_blank" w:tooltip="SLO Distribution" w:history="1">
        <w:r w:rsidR="00E87EEC" w:rsidRPr="008A723C">
          <w:rPr>
            <w:rFonts w:eastAsia="Times New Roman" w:cs="Times New Roman"/>
            <w:color w:val="0000FF"/>
            <w:szCs w:val="24"/>
            <w:u w:val="single"/>
          </w:rPr>
          <w:t xml:space="preserve"> Distribution</w:t>
        </w:r>
      </w:hyperlink>
      <w:r w:rsidR="00E87EEC" w:rsidRPr="00E87EEC">
        <w:rPr>
          <w:rFonts w:ascii="Arial" w:eastAsia="Times New Roman" w:hAnsi="Arial" w:cs="Arial"/>
          <w:color w:val="0000FF"/>
          <w:szCs w:val="24"/>
        </w:rPr>
        <w:t xml:space="preserve"> </w:t>
      </w:r>
    </w:p>
    <w:p w:rsidR="00E87EEC" w:rsidRPr="00E87EEC" w:rsidRDefault="00E87EEC" w:rsidP="00E87EEC">
      <w:pPr>
        <w:spacing w:before="100" w:beforeAutospacing="1" w:after="100" w:afterAutospacing="1" w:line="240" w:lineRule="auto"/>
        <w:contextualSpacing w:val="0"/>
        <w:rPr>
          <w:rFonts w:eastAsia="Times New Roman" w:cs="Times New Roman"/>
          <w:color w:val="000000"/>
          <w:szCs w:val="24"/>
        </w:rPr>
      </w:pPr>
      <w:r w:rsidRPr="00E87EEC">
        <w:rPr>
          <w:rFonts w:eastAsia="Times New Roman" w:cs="Times New Roman"/>
          <w:color w:val="000000"/>
          <w:szCs w:val="24"/>
        </w:rPr>
        <w:t>If your grade book has not yet been set up, you should first follow the instructions at this site:</w:t>
      </w:r>
      <w:r w:rsidRPr="00E87EEC">
        <w:rPr>
          <w:rFonts w:ascii="Arial" w:eastAsia="Times New Roman" w:hAnsi="Arial" w:cs="Arial"/>
          <w:color w:val="949494"/>
          <w:sz w:val="19"/>
          <w:szCs w:val="19"/>
        </w:rPr>
        <w:t xml:space="preserve"> </w:t>
      </w:r>
      <w:hyperlink r:id="rId16" w:tgtFrame="_blank" w:tooltip="Setting Up the Assessments List" w:history="1">
        <w:r w:rsidRPr="00E87EEC">
          <w:rPr>
            <w:rFonts w:eastAsia="Times New Roman" w:cs="Times New Roman"/>
            <w:color w:val="0066FF"/>
            <w:szCs w:val="24"/>
            <w:u w:val="single"/>
          </w:rPr>
          <w:t>Setting up Assessments List</w:t>
        </w:r>
      </w:hyperlink>
    </w:p>
    <w:p w:rsidR="00E87EEC" w:rsidRPr="00E87EEC" w:rsidRDefault="00E87EEC" w:rsidP="00E87EEC">
      <w:pPr>
        <w:spacing w:before="100" w:beforeAutospacing="1" w:after="100" w:afterAutospacing="1" w:line="240" w:lineRule="auto"/>
        <w:contextualSpacing w:val="0"/>
        <w:rPr>
          <w:rFonts w:eastAsia="Times New Roman" w:cs="Times New Roman"/>
          <w:color w:val="000000"/>
          <w:szCs w:val="24"/>
        </w:rPr>
      </w:pPr>
      <w:r w:rsidRPr="00E87EEC">
        <w:rPr>
          <w:rFonts w:eastAsia="Times New Roman" w:cs="Times New Roman"/>
          <w:color w:val="000000"/>
          <w:szCs w:val="24"/>
        </w:rPr>
        <w:t xml:space="preserve">After reviewing the instructions at the above links, IF YOU STILL NEED HELP SETTING UP YOUR GRADE BOOK OR DISTRIBUTING YOUR SLOs, CONTACT YOUR SEAPORT 3 MENTOR (they are listed at this link: </w:t>
      </w:r>
      <w:hyperlink r:id="rId17" w:tgtFrame="_blank" w:history="1">
        <w:r w:rsidRPr="00E87EEC">
          <w:rPr>
            <w:rFonts w:eastAsia="Times New Roman" w:cs="Times New Roman"/>
            <w:color w:val="0066FF"/>
            <w:szCs w:val="24"/>
            <w:u w:val="single"/>
          </w:rPr>
          <w:t>http://help.wp.coastlinelive.com/ban/seaport-3-dropbox/</w:t>
        </w:r>
      </w:hyperlink>
      <w:r w:rsidRPr="00E87EEC">
        <w:rPr>
          <w:rFonts w:eastAsia="Times New Roman" w:cs="Times New Roman"/>
          <w:color w:val="0066FF"/>
          <w:szCs w:val="24"/>
        </w:rPr>
        <w:t xml:space="preserve"> </w:t>
      </w:r>
    </w:p>
    <w:p w:rsidR="00E87EEC" w:rsidRPr="00E87EEC" w:rsidRDefault="00E87EEC" w:rsidP="00E87EEC">
      <w:pPr>
        <w:spacing w:before="100" w:beforeAutospacing="1" w:line="240" w:lineRule="auto"/>
        <w:contextualSpacing w:val="0"/>
        <w:rPr>
          <w:rFonts w:eastAsia="Times New Roman" w:cs="Times New Roman"/>
          <w:color w:val="000000"/>
          <w:szCs w:val="24"/>
        </w:rPr>
      </w:pPr>
      <w:r w:rsidRPr="00E87EEC">
        <w:rPr>
          <w:rFonts w:eastAsia="Times New Roman" w:cs="Times New Roman"/>
          <w:color w:val="000000"/>
          <w:szCs w:val="24"/>
        </w:rPr>
        <w:t xml:space="preserve">Once you have distributed your COURSE SLOs, be sure to also distribute your PROGRAM and INSTITUTIONAL SLOS (not all courses have PSLOs and ISLOs, but all courses have CSLOs). </w:t>
      </w:r>
    </w:p>
    <w:p w:rsidR="00E87EEC" w:rsidRPr="00E87EEC" w:rsidRDefault="00E87EEC" w:rsidP="00E87EEC">
      <w:pPr>
        <w:spacing w:before="100" w:beforeAutospacing="1" w:line="240" w:lineRule="auto"/>
        <w:contextualSpacing w:val="0"/>
        <w:rPr>
          <w:rFonts w:eastAsia="Times New Roman" w:cs="Times New Roman"/>
          <w:color w:val="000000"/>
          <w:szCs w:val="24"/>
        </w:rPr>
      </w:pPr>
      <w:r w:rsidRPr="00E87EEC">
        <w:rPr>
          <w:rFonts w:eastAsia="Times New Roman" w:cs="Times New Roman"/>
          <w:color w:val="000000"/>
          <w:szCs w:val="24"/>
        </w:rPr>
        <w:t>Sylvia is also planning training workshops; more information is coming.</w:t>
      </w:r>
    </w:p>
    <w:p w:rsidR="00E87EEC" w:rsidRPr="00E87EEC" w:rsidRDefault="00E87EEC" w:rsidP="00E87EEC">
      <w:pPr>
        <w:spacing w:before="100" w:beforeAutospacing="1" w:line="240" w:lineRule="auto"/>
        <w:contextualSpacing w:val="0"/>
        <w:rPr>
          <w:rFonts w:eastAsia="Times New Roman" w:cs="Times New Roman"/>
          <w:color w:val="000000"/>
          <w:szCs w:val="24"/>
        </w:rPr>
      </w:pPr>
      <w:r w:rsidRPr="00E87EEC">
        <w:rPr>
          <w:rFonts w:eastAsia="Times New Roman" w:cs="Times New Roman"/>
          <w:color w:val="000000"/>
          <w:szCs w:val="24"/>
        </w:rPr>
        <w:t xml:space="preserve">PLEASE CONTACT ME IF YOU HAVE ANY QUESTIONS OR IF YOU NEED HELP. Having SLOs set up to be collected automatically in Seaport is an </w:t>
      </w:r>
      <w:r w:rsidRPr="00E87EEC">
        <w:rPr>
          <w:rFonts w:eastAsia="Times New Roman" w:cs="Times New Roman"/>
          <w:color w:val="000000"/>
          <w:szCs w:val="24"/>
          <w:u w:val="single"/>
        </w:rPr>
        <w:t>extremely</w:t>
      </w:r>
      <w:r w:rsidRPr="00E87EEC">
        <w:rPr>
          <w:rFonts w:eastAsia="Times New Roman" w:cs="Times New Roman"/>
          <w:color w:val="000000"/>
          <w:szCs w:val="24"/>
        </w:rPr>
        <w:t xml:space="preserve"> important goal for the college. My objective is to help every faculty member get this achieved. Thanks for your help with this very important task. Gayle</w:t>
      </w:r>
    </w:p>
    <w:p w:rsidR="00E87EEC" w:rsidRPr="00E87EEC" w:rsidRDefault="00E87EEC" w:rsidP="00E87EEC">
      <w:pPr>
        <w:spacing w:after="0" w:line="240" w:lineRule="auto"/>
        <w:contextualSpacing w:val="0"/>
        <w:rPr>
          <w:rFonts w:ascii="Tahoma" w:eastAsia="Times New Roman" w:hAnsi="Tahoma" w:cs="Tahoma"/>
          <w:color w:val="000000"/>
          <w:sz w:val="20"/>
          <w:szCs w:val="20"/>
        </w:rPr>
      </w:pPr>
      <w:r w:rsidRPr="00E87EEC">
        <w:rPr>
          <w:rFonts w:ascii="Tahoma" w:eastAsia="Times New Roman" w:hAnsi="Tahoma" w:cs="Tahoma"/>
          <w:color w:val="000000"/>
          <w:sz w:val="20"/>
          <w:szCs w:val="20"/>
        </w:rPr>
        <w:t>Gayle Berggren, Ph.D.</w:t>
      </w:r>
    </w:p>
    <w:p w:rsidR="00E87EEC" w:rsidRPr="00E87EEC" w:rsidRDefault="00E87EEC" w:rsidP="00E87EEC">
      <w:pPr>
        <w:spacing w:after="0" w:line="240" w:lineRule="auto"/>
        <w:contextualSpacing w:val="0"/>
        <w:rPr>
          <w:rFonts w:ascii="Tahoma" w:eastAsia="Times New Roman" w:hAnsi="Tahoma" w:cs="Tahoma"/>
          <w:color w:val="000000"/>
          <w:sz w:val="20"/>
          <w:szCs w:val="20"/>
        </w:rPr>
      </w:pPr>
      <w:r w:rsidRPr="00E87EEC">
        <w:rPr>
          <w:rFonts w:ascii="Tahoma" w:eastAsia="Times New Roman" w:hAnsi="Tahoma" w:cs="Tahoma"/>
          <w:color w:val="000000"/>
          <w:sz w:val="20"/>
          <w:szCs w:val="20"/>
        </w:rPr>
        <w:t>Professor, Psychology</w:t>
      </w:r>
    </w:p>
    <w:p w:rsidR="00E87EEC" w:rsidRPr="00E87EEC" w:rsidRDefault="00E87EEC" w:rsidP="00E87EEC">
      <w:pPr>
        <w:spacing w:after="0" w:line="240" w:lineRule="auto"/>
        <w:contextualSpacing w:val="0"/>
        <w:rPr>
          <w:rFonts w:ascii="Tahoma" w:eastAsia="Times New Roman" w:hAnsi="Tahoma" w:cs="Tahoma"/>
          <w:color w:val="000000"/>
          <w:sz w:val="20"/>
          <w:szCs w:val="20"/>
        </w:rPr>
      </w:pPr>
      <w:r w:rsidRPr="00E87EEC">
        <w:rPr>
          <w:rFonts w:ascii="Tahoma" w:eastAsia="Times New Roman" w:hAnsi="Tahoma" w:cs="Tahoma"/>
          <w:color w:val="000000"/>
          <w:sz w:val="20"/>
          <w:szCs w:val="20"/>
        </w:rPr>
        <w:t>SLO Coordinator, Accreditation Co-Chairperson</w:t>
      </w:r>
    </w:p>
    <w:p w:rsidR="005B2B07" w:rsidRDefault="00E87EEC" w:rsidP="00E87EEC">
      <w:pPr>
        <w:spacing w:after="0" w:line="240" w:lineRule="auto"/>
        <w:contextualSpacing w:val="0"/>
        <w:rPr>
          <w:rFonts w:ascii="Tahoma" w:eastAsia="Times New Roman" w:hAnsi="Tahoma" w:cs="Tahoma"/>
          <w:color w:val="000000"/>
          <w:sz w:val="20"/>
          <w:szCs w:val="20"/>
        </w:rPr>
      </w:pPr>
      <w:r w:rsidRPr="00E87EEC">
        <w:rPr>
          <w:rFonts w:ascii="Tahoma" w:eastAsia="Times New Roman" w:hAnsi="Tahoma" w:cs="Tahoma"/>
          <w:color w:val="000000"/>
          <w:sz w:val="20"/>
          <w:szCs w:val="20"/>
        </w:rPr>
        <w:t>714-241-6251</w:t>
      </w:r>
    </w:p>
    <w:p w:rsidR="005B2B07" w:rsidRDefault="005B2B07">
      <w:pPr>
        <w:contextualSpacing w:val="0"/>
        <w:rPr>
          <w:rFonts w:ascii="Tahoma" w:eastAsia="Times New Roman" w:hAnsi="Tahoma" w:cs="Tahoma"/>
          <w:color w:val="000000"/>
          <w:sz w:val="20"/>
          <w:szCs w:val="20"/>
        </w:rPr>
      </w:pPr>
      <w:r>
        <w:rPr>
          <w:rFonts w:ascii="Tahoma" w:eastAsia="Times New Roman" w:hAnsi="Tahoma" w:cs="Tahoma"/>
          <w:color w:val="000000"/>
          <w:sz w:val="20"/>
          <w:szCs w:val="20"/>
        </w:rPr>
        <w:br w:type="page"/>
      </w:r>
    </w:p>
    <w:p w:rsidR="00E87EEC" w:rsidRPr="00E87EEC" w:rsidRDefault="00E87EEC" w:rsidP="00E87EEC">
      <w:pPr>
        <w:spacing w:after="0" w:line="240" w:lineRule="auto"/>
        <w:contextualSpacing w:val="0"/>
        <w:rPr>
          <w:rFonts w:ascii="Tahoma" w:eastAsia="Times New Roman" w:hAnsi="Tahoma" w:cs="Tahoma"/>
          <w:color w:val="000000"/>
          <w:sz w:val="16"/>
          <w:szCs w:val="16"/>
        </w:rPr>
      </w:pPr>
    </w:p>
    <w:p w:rsidR="00E87EEC" w:rsidRDefault="00E87EEC" w:rsidP="00E87EEC">
      <w:pPr>
        <w:spacing w:after="240" w:line="240" w:lineRule="auto"/>
        <w:contextualSpacing w:val="0"/>
        <w:rPr>
          <w:rFonts w:ascii="Tahoma" w:eastAsia="Times New Roman" w:hAnsi="Tahoma" w:cs="Tahoma"/>
          <w:color w:val="000000"/>
          <w:sz w:val="20"/>
          <w:szCs w:val="20"/>
        </w:rPr>
      </w:pPr>
      <w:r w:rsidRPr="00E87EEC">
        <w:rPr>
          <w:rFonts w:ascii="Tahoma" w:eastAsia="Times New Roman" w:hAnsi="Tahoma" w:cs="Tahoma"/>
          <w:b/>
          <w:bCs/>
          <w:color w:val="000000"/>
          <w:sz w:val="20"/>
          <w:szCs w:val="20"/>
        </w:rPr>
        <w:t>From:</w:t>
      </w:r>
      <w:r w:rsidRPr="00E87EEC">
        <w:rPr>
          <w:rFonts w:ascii="Tahoma" w:eastAsia="Times New Roman" w:hAnsi="Tahoma" w:cs="Tahoma"/>
          <w:color w:val="000000"/>
          <w:sz w:val="20"/>
          <w:szCs w:val="20"/>
        </w:rPr>
        <w:t xml:space="preserve"> Berggren, Gayle</w:t>
      </w:r>
      <w:r w:rsidRPr="00E87EEC">
        <w:rPr>
          <w:rFonts w:ascii="Tahoma" w:eastAsia="Times New Roman" w:hAnsi="Tahoma" w:cs="Tahoma"/>
          <w:color w:val="000000"/>
          <w:sz w:val="20"/>
          <w:szCs w:val="20"/>
        </w:rPr>
        <w:br/>
      </w:r>
      <w:r w:rsidRPr="00E87EEC">
        <w:rPr>
          <w:rFonts w:ascii="Tahoma" w:eastAsia="Times New Roman" w:hAnsi="Tahoma" w:cs="Tahoma"/>
          <w:b/>
          <w:bCs/>
          <w:color w:val="000000"/>
          <w:sz w:val="20"/>
          <w:szCs w:val="20"/>
        </w:rPr>
        <w:t>Sent:</w:t>
      </w:r>
      <w:r w:rsidRPr="00E87EEC">
        <w:rPr>
          <w:rFonts w:ascii="Tahoma" w:eastAsia="Times New Roman" w:hAnsi="Tahoma" w:cs="Tahoma"/>
          <w:color w:val="000000"/>
          <w:sz w:val="20"/>
          <w:szCs w:val="20"/>
        </w:rPr>
        <w:t xml:space="preserve"> Thursday, April 26, 2012 6:26 AM</w:t>
      </w:r>
      <w:r w:rsidRPr="00E87EEC">
        <w:rPr>
          <w:rFonts w:ascii="Tahoma" w:eastAsia="Times New Roman" w:hAnsi="Tahoma" w:cs="Tahoma"/>
          <w:color w:val="000000"/>
          <w:sz w:val="20"/>
          <w:szCs w:val="20"/>
        </w:rPr>
        <w:br/>
      </w:r>
      <w:r w:rsidRPr="00E87EEC">
        <w:rPr>
          <w:rFonts w:ascii="Tahoma" w:eastAsia="Times New Roman" w:hAnsi="Tahoma" w:cs="Tahoma"/>
          <w:b/>
          <w:bCs/>
          <w:color w:val="000000"/>
          <w:sz w:val="20"/>
          <w:szCs w:val="20"/>
        </w:rPr>
        <w:t>To:</w:t>
      </w:r>
      <w:r w:rsidRPr="00E87EEC">
        <w:rPr>
          <w:rFonts w:ascii="Tahoma" w:eastAsia="Times New Roman" w:hAnsi="Tahoma" w:cs="Tahoma"/>
          <w:color w:val="000000"/>
          <w:sz w:val="20"/>
          <w:szCs w:val="20"/>
        </w:rPr>
        <w:t xml:space="preserve"> </w:t>
      </w:r>
      <w:proofErr w:type="spellStart"/>
      <w:r w:rsidRPr="00E87EEC">
        <w:rPr>
          <w:rFonts w:ascii="Tahoma" w:eastAsia="Times New Roman" w:hAnsi="Tahoma" w:cs="Tahoma"/>
          <w:color w:val="000000"/>
          <w:sz w:val="20"/>
          <w:szCs w:val="20"/>
        </w:rPr>
        <w:t>Armendariz</w:t>
      </w:r>
      <w:proofErr w:type="spellEnd"/>
      <w:r w:rsidRPr="00E87EEC">
        <w:rPr>
          <w:rFonts w:ascii="Tahoma" w:eastAsia="Times New Roman" w:hAnsi="Tahoma" w:cs="Tahoma"/>
          <w:color w:val="000000"/>
          <w:sz w:val="20"/>
          <w:szCs w:val="20"/>
        </w:rPr>
        <w:t xml:space="preserve">, Patricia; Berggren, Gayle; </w:t>
      </w:r>
      <w:proofErr w:type="spellStart"/>
      <w:r w:rsidRPr="00E87EEC">
        <w:rPr>
          <w:rFonts w:ascii="Tahoma" w:eastAsia="Times New Roman" w:hAnsi="Tahoma" w:cs="Tahoma"/>
          <w:color w:val="000000"/>
          <w:sz w:val="20"/>
          <w:szCs w:val="20"/>
        </w:rPr>
        <w:t>Boehler</w:t>
      </w:r>
      <w:proofErr w:type="spellEnd"/>
      <w:r w:rsidRPr="00E87EEC">
        <w:rPr>
          <w:rFonts w:ascii="Tahoma" w:eastAsia="Times New Roman" w:hAnsi="Tahoma" w:cs="Tahoma"/>
          <w:color w:val="000000"/>
          <w:sz w:val="20"/>
          <w:szCs w:val="20"/>
        </w:rPr>
        <w:t xml:space="preserve">, Connie; Chapman, Cheryl; Crowley, Debra; Cummins, Megan; Ellis, Jeanette; Gutierrez, Pedro; Johnson, Dan; Jones, Nancy; Lee, Lisa; Letterman, Bryce; Lockwood, Frederick; Marin, </w:t>
      </w:r>
      <w:proofErr w:type="spellStart"/>
      <w:r w:rsidRPr="00E87EEC">
        <w:rPr>
          <w:rFonts w:ascii="Tahoma" w:eastAsia="Times New Roman" w:hAnsi="Tahoma" w:cs="Tahoma"/>
          <w:color w:val="000000"/>
          <w:sz w:val="20"/>
          <w:szCs w:val="20"/>
        </w:rPr>
        <w:t>Iliana</w:t>
      </w:r>
      <w:proofErr w:type="spellEnd"/>
      <w:r w:rsidRPr="00E87EEC">
        <w:rPr>
          <w:rFonts w:ascii="Tahoma" w:eastAsia="Times New Roman" w:hAnsi="Tahoma" w:cs="Tahoma"/>
          <w:color w:val="000000"/>
          <w:sz w:val="20"/>
          <w:szCs w:val="20"/>
        </w:rPr>
        <w:t xml:space="preserve">; </w:t>
      </w:r>
      <w:proofErr w:type="spellStart"/>
      <w:r w:rsidRPr="00E87EEC">
        <w:rPr>
          <w:rFonts w:ascii="Tahoma" w:eastAsia="Times New Roman" w:hAnsi="Tahoma" w:cs="Tahoma"/>
          <w:color w:val="000000"/>
          <w:sz w:val="20"/>
          <w:szCs w:val="20"/>
        </w:rPr>
        <w:t>Ostrowski</w:t>
      </w:r>
      <w:proofErr w:type="spellEnd"/>
      <w:r w:rsidRPr="00E87EEC">
        <w:rPr>
          <w:rFonts w:ascii="Tahoma" w:eastAsia="Times New Roman" w:hAnsi="Tahoma" w:cs="Tahoma"/>
          <w:color w:val="000000"/>
          <w:sz w:val="20"/>
          <w:szCs w:val="20"/>
        </w:rPr>
        <w:t xml:space="preserve">, Ken; </w:t>
      </w:r>
      <w:proofErr w:type="spellStart"/>
      <w:r w:rsidRPr="00E87EEC">
        <w:rPr>
          <w:rFonts w:ascii="Tahoma" w:eastAsia="Times New Roman" w:hAnsi="Tahoma" w:cs="Tahoma"/>
          <w:color w:val="000000"/>
          <w:sz w:val="20"/>
          <w:szCs w:val="20"/>
        </w:rPr>
        <w:t>Preciado</w:t>
      </w:r>
      <w:proofErr w:type="spellEnd"/>
      <w:r w:rsidRPr="00E87EEC">
        <w:rPr>
          <w:rFonts w:ascii="Tahoma" w:eastAsia="Times New Roman" w:hAnsi="Tahoma" w:cs="Tahoma"/>
          <w:color w:val="000000"/>
          <w:sz w:val="20"/>
          <w:szCs w:val="20"/>
        </w:rPr>
        <w:t xml:space="preserve">, Anita; </w:t>
      </w:r>
      <w:proofErr w:type="spellStart"/>
      <w:r w:rsidRPr="00E87EEC">
        <w:rPr>
          <w:rFonts w:ascii="Tahoma" w:eastAsia="Times New Roman" w:hAnsi="Tahoma" w:cs="Tahoma"/>
          <w:color w:val="000000"/>
          <w:sz w:val="20"/>
          <w:szCs w:val="20"/>
        </w:rPr>
        <w:t>Malinni</w:t>
      </w:r>
      <w:proofErr w:type="spellEnd"/>
      <w:r w:rsidRPr="00E87EEC">
        <w:rPr>
          <w:rFonts w:ascii="Tahoma" w:eastAsia="Times New Roman" w:hAnsi="Tahoma" w:cs="Tahoma"/>
          <w:color w:val="000000"/>
          <w:sz w:val="20"/>
          <w:szCs w:val="20"/>
        </w:rPr>
        <w:t xml:space="preserve"> </w:t>
      </w:r>
      <w:proofErr w:type="spellStart"/>
      <w:r w:rsidRPr="00E87EEC">
        <w:rPr>
          <w:rFonts w:ascii="Tahoma" w:eastAsia="Times New Roman" w:hAnsi="Tahoma" w:cs="Tahoma"/>
          <w:color w:val="000000"/>
          <w:sz w:val="20"/>
          <w:szCs w:val="20"/>
        </w:rPr>
        <w:t>Roeun</w:t>
      </w:r>
      <w:proofErr w:type="spellEnd"/>
      <w:r w:rsidRPr="00E87EEC">
        <w:rPr>
          <w:rFonts w:ascii="Tahoma" w:eastAsia="Times New Roman" w:hAnsi="Tahoma" w:cs="Tahoma"/>
          <w:color w:val="000000"/>
          <w:sz w:val="20"/>
          <w:szCs w:val="20"/>
        </w:rPr>
        <w:t xml:space="preserve">; </w:t>
      </w:r>
      <w:proofErr w:type="spellStart"/>
      <w:r w:rsidRPr="00E87EEC">
        <w:rPr>
          <w:rFonts w:ascii="Tahoma" w:eastAsia="Times New Roman" w:hAnsi="Tahoma" w:cs="Tahoma"/>
          <w:color w:val="000000"/>
          <w:sz w:val="20"/>
          <w:szCs w:val="20"/>
        </w:rPr>
        <w:t>Rogoff</w:t>
      </w:r>
      <w:proofErr w:type="spellEnd"/>
      <w:r w:rsidRPr="00E87EEC">
        <w:rPr>
          <w:rFonts w:ascii="Tahoma" w:eastAsia="Times New Roman" w:hAnsi="Tahoma" w:cs="Tahoma"/>
          <w:color w:val="000000"/>
          <w:sz w:val="20"/>
          <w:szCs w:val="20"/>
        </w:rPr>
        <w:t xml:space="preserve">, </w:t>
      </w:r>
      <w:proofErr w:type="spellStart"/>
      <w:r w:rsidRPr="00E87EEC">
        <w:rPr>
          <w:rFonts w:ascii="Tahoma" w:eastAsia="Times New Roman" w:hAnsi="Tahoma" w:cs="Tahoma"/>
          <w:color w:val="000000"/>
          <w:sz w:val="20"/>
          <w:szCs w:val="20"/>
        </w:rPr>
        <w:t>Meri</w:t>
      </w:r>
      <w:proofErr w:type="spellEnd"/>
      <w:r w:rsidRPr="00E87EEC">
        <w:rPr>
          <w:rFonts w:ascii="Tahoma" w:eastAsia="Times New Roman" w:hAnsi="Tahoma" w:cs="Tahoma"/>
          <w:color w:val="000000"/>
          <w:sz w:val="20"/>
          <w:szCs w:val="20"/>
        </w:rPr>
        <w:t xml:space="preserve">; </w:t>
      </w:r>
      <w:proofErr w:type="spellStart"/>
      <w:r w:rsidRPr="00E87EEC">
        <w:rPr>
          <w:rFonts w:ascii="Tahoma" w:eastAsia="Times New Roman" w:hAnsi="Tahoma" w:cs="Tahoma"/>
          <w:color w:val="000000"/>
          <w:sz w:val="20"/>
          <w:szCs w:val="20"/>
        </w:rPr>
        <w:t>Ruppert</w:t>
      </w:r>
      <w:proofErr w:type="spellEnd"/>
      <w:r w:rsidRPr="00E87EEC">
        <w:rPr>
          <w:rFonts w:ascii="Tahoma" w:eastAsia="Times New Roman" w:hAnsi="Tahoma" w:cs="Tahoma"/>
          <w:color w:val="000000"/>
          <w:sz w:val="20"/>
          <w:szCs w:val="20"/>
        </w:rPr>
        <w:t xml:space="preserve">, Kelly; Ryan, Celeste; Shelley, Kate; Stewart, Cheryl; Taylor, </w:t>
      </w:r>
      <w:proofErr w:type="spellStart"/>
      <w:r w:rsidRPr="00E87EEC">
        <w:rPr>
          <w:rFonts w:ascii="Tahoma" w:eastAsia="Times New Roman" w:hAnsi="Tahoma" w:cs="Tahoma"/>
          <w:color w:val="000000"/>
          <w:sz w:val="20"/>
          <w:szCs w:val="20"/>
        </w:rPr>
        <w:t>Marg</w:t>
      </w:r>
      <w:proofErr w:type="spellEnd"/>
      <w:r w:rsidRPr="00E87EEC">
        <w:rPr>
          <w:rFonts w:ascii="Tahoma" w:eastAsia="Times New Roman" w:hAnsi="Tahoma" w:cs="Tahoma"/>
          <w:color w:val="000000"/>
          <w:sz w:val="20"/>
          <w:szCs w:val="20"/>
        </w:rPr>
        <w:t>; Terry, Brenda; Washington, Warren; Wild, Michelle; Miller, Rosemary; Montague, Judy</w:t>
      </w:r>
      <w:r w:rsidRPr="00E87EEC">
        <w:rPr>
          <w:rFonts w:ascii="Tahoma" w:eastAsia="Times New Roman" w:hAnsi="Tahoma" w:cs="Tahoma"/>
          <w:color w:val="000000"/>
          <w:sz w:val="20"/>
          <w:szCs w:val="20"/>
        </w:rPr>
        <w:br/>
      </w:r>
      <w:r w:rsidRPr="00E87EEC">
        <w:rPr>
          <w:rFonts w:ascii="Tahoma" w:eastAsia="Times New Roman" w:hAnsi="Tahoma" w:cs="Tahoma"/>
          <w:b/>
          <w:bCs/>
          <w:color w:val="000000"/>
          <w:sz w:val="20"/>
          <w:szCs w:val="20"/>
        </w:rPr>
        <w:t>Cc:</w:t>
      </w:r>
      <w:r w:rsidRPr="00E87EEC">
        <w:rPr>
          <w:rFonts w:ascii="Tahoma" w:eastAsia="Times New Roman" w:hAnsi="Tahoma" w:cs="Tahoma"/>
          <w:color w:val="000000"/>
          <w:sz w:val="20"/>
          <w:szCs w:val="20"/>
        </w:rPr>
        <w:t xml:space="preserve"> Mary Halvorson; Rodriguez, Vince; </w:t>
      </w:r>
      <w:proofErr w:type="spellStart"/>
      <w:r w:rsidRPr="00E87EEC">
        <w:rPr>
          <w:rFonts w:ascii="Tahoma" w:eastAsia="Times New Roman" w:hAnsi="Tahoma" w:cs="Tahoma"/>
          <w:color w:val="000000"/>
          <w:sz w:val="20"/>
          <w:szCs w:val="20"/>
        </w:rPr>
        <w:t>Amitoelau</w:t>
      </w:r>
      <w:proofErr w:type="spellEnd"/>
      <w:r w:rsidRPr="00E87EEC">
        <w:rPr>
          <w:rFonts w:ascii="Tahoma" w:eastAsia="Times New Roman" w:hAnsi="Tahoma" w:cs="Tahoma"/>
          <w:color w:val="000000"/>
          <w:sz w:val="20"/>
          <w:szCs w:val="20"/>
        </w:rPr>
        <w:t xml:space="preserve">, Sylvia; </w:t>
      </w:r>
      <w:proofErr w:type="spellStart"/>
      <w:r w:rsidRPr="00E87EEC">
        <w:rPr>
          <w:rFonts w:ascii="Tahoma" w:eastAsia="Times New Roman" w:hAnsi="Tahoma" w:cs="Tahoma"/>
          <w:color w:val="000000"/>
          <w:sz w:val="20"/>
          <w:szCs w:val="20"/>
        </w:rPr>
        <w:t>Zaki</w:t>
      </w:r>
      <w:proofErr w:type="spellEnd"/>
      <w:r w:rsidRPr="00E87EEC">
        <w:rPr>
          <w:rFonts w:ascii="Tahoma" w:eastAsia="Times New Roman" w:hAnsi="Tahoma" w:cs="Tahoma"/>
          <w:color w:val="000000"/>
          <w:sz w:val="20"/>
          <w:szCs w:val="20"/>
        </w:rPr>
        <w:t xml:space="preserve">, </w:t>
      </w:r>
      <w:proofErr w:type="spellStart"/>
      <w:r w:rsidRPr="00E87EEC">
        <w:rPr>
          <w:rFonts w:ascii="Tahoma" w:eastAsia="Times New Roman" w:hAnsi="Tahoma" w:cs="Tahoma"/>
          <w:color w:val="000000"/>
          <w:sz w:val="20"/>
          <w:szCs w:val="20"/>
        </w:rPr>
        <w:t>Sohair</w:t>
      </w:r>
      <w:proofErr w:type="spellEnd"/>
      <w:r w:rsidRPr="00E87EEC">
        <w:rPr>
          <w:rFonts w:ascii="Tahoma" w:eastAsia="Times New Roman" w:hAnsi="Tahoma" w:cs="Tahoma"/>
          <w:color w:val="000000"/>
          <w:sz w:val="20"/>
          <w:szCs w:val="20"/>
        </w:rPr>
        <w:t xml:space="preserve">; </w:t>
      </w:r>
      <w:proofErr w:type="spellStart"/>
      <w:r w:rsidRPr="00E87EEC">
        <w:rPr>
          <w:rFonts w:ascii="Tahoma" w:eastAsia="Times New Roman" w:hAnsi="Tahoma" w:cs="Tahoma"/>
          <w:color w:val="000000"/>
          <w:sz w:val="20"/>
          <w:szCs w:val="20"/>
        </w:rPr>
        <w:t>Dahnke</w:t>
      </w:r>
      <w:proofErr w:type="spellEnd"/>
      <w:r w:rsidRPr="00E87EEC">
        <w:rPr>
          <w:rFonts w:ascii="Tahoma" w:eastAsia="Times New Roman" w:hAnsi="Tahoma" w:cs="Tahoma"/>
          <w:color w:val="000000"/>
          <w:sz w:val="20"/>
          <w:szCs w:val="20"/>
        </w:rPr>
        <w:t xml:space="preserve">, Lynn; Nash, Bob; </w:t>
      </w:r>
      <w:proofErr w:type="spellStart"/>
      <w:r w:rsidRPr="00E87EEC">
        <w:rPr>
          <w:rFonts w:ascii="Tahoma" w:eastAsia="Times New Roman" w:hAnsi="Tahoma" w:cs="Tahoma"/>
          <w:color w:val="000000"/>
          <w:sz w:val="20"/>
          <w:szCs w:val="20"/>
        </w:rPr>
        <w:t>Lovig</w:t>
      </w:r>
      <w:proofErr w:type="spellEnd"/>
      <w:r w:rsidRPr="00E87EEC">
        <w:rPr>
          <w:rFonts w:ascii="Tahoma" w:eastAsia="Times New Roman" w:hAnsi="Tahoma" w:cs="Tahoma"/>
          <w:color w:val="000000"/>
          <w:sz w:val="20"/>
          <w:szCs w:val="20"/>
        </w:rPr>
        <w:t>, Margaret; Adrian, Lori; Groot, Joycelyn</w:t>
      </w:r>
    </w:p>
    <w:p w:rsidR="00E87EEC" w:rsidRPr="00E87EEC" w:rsidRDefault="00E87EEC" w:rsidP="00E87EEC">
      <w:pPr>
        <w:spacing w:after="240" w:line="240" w:lineRule="auto"/>
        <w:contextualSpacing w:val="0"/>
        <w:rPr>
          <w:rFonts w:eastAsia="Times New Roman" w:cs="Times New Roman"/>
          <w:color w:val="000000"/>
          <w:sz w:val="19"/>
          <w:szCs w:val="19"/>
        </w:rPr>
      </w:pPr>
      <w:r w:rsidRPr="00E87EEC">
        <w:rPr>
          <w:rFonts w:ascii="Tahoma" w:eastAsia="Times New Roman" w:hAnsi="Tahoma" w:cs="Tahoma"/>
          <w:b/>
          <w:bCs/>
          <w:color w:val="000000"/>
          <w:sz w:val="20"/>
          <w:szCs w:val="20"/>
        </w:rPr>
        <w:t>Subject:</w:t>
      </w:r>
      <w:r w:rsidRPr="00E87EEC">
        <w:rPr>
          <w:rFonts w:ascii="Tahoma" w:eastAsia="Times New Roman" w:hAnsi="Tahoma" w:cs="Tahoma"/>
          <w:color w:val="000000"/>
          <w:sz w:val="20"/>
          <w:szCs w:val="20"/>
        </w:rPr>
        <w:t xml:space="preserve"> Mentor Help Needed for SLO Set-Ups</w:t>
      </w:r>
    </w:p>
    <w:p w:rsid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000000"/>
          <w:szCs w:val="24"/>
        </w:rPr>
        <w:t xml:space="preserve">Dear Mentors: </w:t>
      </w:r>
    </w:p>
    <w:p w:rsidR="00E87EEC" w:rsidRPr="00E87EEC" w:rsidRDefault="00E87EEC" w:rsidP="00E87EEC">
      <w:pPr>
        <w:spacing w:after="0" w:line="240" w:lineRule="auto"/>
        <w:contextualSpacing w:val="0"/>
        <w:rPr>
          <w:rFonts w:eastAsia="Times New Roman" w:cs="Times New Roman"/>
          <w:color w:val="000000"/>
          <w:szCs w:val="24"/>
        </w:rPr>
      </w:pPr>
    </w:p>
    <w:p w:rsid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000000"/>
          <w:szCs w:val="24"/>
        </w:rPr>
        <w:t xml:space="preserve">I need your immediate help in encouraging and assisting your mentees to get their SLOs “distributed.” My previous general emails to faculty have made barely a dent in the number of courses that have gotten properly set up: there are still 511 regular education courses and 441 contract-education courses that are either NOT set up or incorrectly set up. </w:t>
      </w:r>
    </w:p>
    <w:p w:rsidR="00E87EEC" w:rsidRPr="00E87EEC" w:rsidRDefault="00E87EEC" w:rsidP="00E87EEC">
      <w:pPr>
        <w:spacing w:after="0" w:line="240" w:lineRule="auto"/>
        <w:contextualSpacing w:val="0"/>
        <w:rPr>
          <w:rFonts w:eastAsia="Times New Roman" w:cs="Times New Roman"/>
          <w:color w:val="000000"/>
          <w:szCs w:val="24"/>
        </w:rPr>
      </w:pPr>
    </w:p>
    <w:p w:rsid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000000"/>
          <w:szCs w:val="24"/>
        </w:rPr>
        <w:t>To forewarn you, I am noticing three problems. 1. Faculty members who don’t think they NEED to set up SLOs at all (e.g., classroom or military), 2) Faculty members who set up their grade books, but then don’t distribute their SLOs (assign weights), 3) Faculty members who correctly set up only one of several SLOs, but leave the rest blank including program or institutional SLOs (this still enters my report at “unfinished” SLOs.)</w:t>
      </w:r>
    </w:p>
    <w:p w:rsidR="00E87EEC" w:rsidRPr="00E87EEC" w:rsidRDefault="00E87EEC" w:rsidP="00E87EEC">
      <w:pPr>
        <w:spacing w:after="0" w:line="240" w:lineRule="auto"/>
        <w:contextualSpacing w:val="0"/>
        <w:rPr>
          <w:rFonts w:eastAsia="Times New Roman" w:cs="Times New Roman"/>
          <w:color w:val="000000"/>
          <w:szCs w:val="24"/>
        </w:rPr>
      </w:pPr>
    </w:p>
    <w:p w:rsidR="00E87EEC" w:rsidRP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000000"/>
          <w:szCs w:val="24"/>
        </w:rPr>
        <w:t>Your list of mentees is posted here:</w:t>
      </w:r>
    </w:p>
    <w:p w:rsidR="00E87EEC" w:rsidRDefault="00007096" w:rsidP="00E87EEC">
      <w:pPr>
        <w:spacing w:after="0" w:line="240" w:lineRule="auto"/>
        <w:contextualSpacing w:val="0"/>
        <w:rPr>
          <w:rFonts w:eastAsia="Times New Roman" w:cs="Times New Roman"/>
          <w:color w:val="0066FF"/>
          <w:szCs w:val="24"/>
        </w:rPr>
      </w:pPr>
      <w:hyperlink r:id="rId18" w:tgtFrame="_blank" w:history="1">
        <w:r w:rsidR="00E87EEC" w:rsidRPr="00E87EEC">
          <w:rPr>
            <w:rFonts w:eastAsia="Times New Roman" w:cs="Times New Roman"/>
            <w:color w:val="0066FF"/>
            <w:szCs w:val="24"/>
            <w:u w:val="single"/>
          </w:rPr>
          <w:t>http://help.wp.coastlinelive.com/ban/seaport-3-dropbox/</w:t>
        </w:r>
      </w:hyperlink>
      <w:r w:rsidR="00E87EEC" w:rsidRPr="00E87EEC">
        <w:rPr>
          <w:rFonts w:eastAsia="Times New Roman" w:cs="Times New Roman"/>
          <w:color w:val="0066FF"/>
          <w:szCs w:val="24"/>
        </w:rPr>
        <w:t xml:space="preserve"> </w:t>
      </w:r>
    </w:p>
    <w:p w:rsidR="00E87EEC" w:rsidRPr="00E87EEC" w:rsidRDefault="00E87EEC" w:rsidP="00E87EEC">
      <w:pPr>
        <w:spacing w:after="0" w:line="240" w:lineRule="auto"/>
        <w:contextualSpacing w:val="0"/>
        <w:rPr>
          <w:rFonts w:eastAsia="Times New Roman" w:cs="Times New Roman"/>
          <w:color w:val="000000"/>
          <w:szCs w:val="24"/>
        </w:rPr>
      </w:pPr>
    </w:p>
    <w:p w:rsid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000000"/>
          <w:szCs w:val="24"/>
        </w:rPr>
        <w:t>Remember, if you need help or have questions, you can contact the “</w:t>
      </w:r>
      <w:r w:rsidRPr="00E87EEC">
        <w:rPr>
          <w:rFonts w:eastAsia="Times New Roman" w:cs="Times New Roman"/>
          <w:i/>
          <w:iCs/>
          <w:color w:val="000000"/>
          <w:szCs w:val="24"/>
        </w:rPr>
        <w:t>Super Mentors</w:t>
      </w:r>
      <w:r w:rsidRPr="00E87EEC">
        <w:rPr>
          <w:rFonts w:eastAsia="Times New Roman" w:cs="Times New Roman"/>
          <w:color w:val="000000"/>
          <w:szCs w:val="24"/>
        </w:rPr>
        <w:t xml:space="preserve">” Cheryl Chapman, </w:t>
      </w:r>
      <w:proofErr w:type="spellStart"/>
      <w:r w:rsidRPr="00E87EEC">
        <w:rPr>
          <w:rFonts w:eastAsia="Times New Roman" w:cs="Times New Roman"/>
          <w:color w:val="000000"/>
          <w:szCs w:val="24"/>
        </w:rPr>
        <w:t>Meri</w:t>
      </w:r>
      <w:proofErr w:type="spellEnd"/>
      <w:r w:rsidRPr="00E87EEC">
        <w:rPr>
          <w:rFonts w:eastAsia="Times New Roman" w:cs="Times New Roman"/>
          <w:color w:val="000000"/>
          <w:szCs w:val="24"/>
        </w:rPr>
        <w:t xml:space="preserve"> </w:t>
      </w:r>
      <w:proofErr w:type="spellStart"/>
      <w:r w:rsidRPr="00E87EEC">
        <w:rPr>
          <w:rFonts w:eastAsia="Times New Roman" w:cs="Times New Roman"/>
          <w:color w:val="000000"/>
          <w:szCs w:val="24"/>
        </w:rPr>
        <w:t>Rogoff</w:t>
      </w:r>
      <w:proofErr w:type="spellEnd"/>
      <w:r w:rsidRPr="00E87EEC">
        <w:rPr>
          <w:rFonts w:eastAsia="Times New Roman" w:cs="Times New Roman"/>
          <w:color w:val="000000"/>
          <w:szCs w:val="24"/>
        </w:rPr>
        <w:t>, and Brenda Terry.</w:t>
      </w:r>
    </w:p>
    <w:p w:rsidR="00E87EEC" w:rsidRPr="00E87EEC" w:rsidRDefault="00E87EEC" w:rsidP="00E87EEC">
      <w:pPr>
        <w:spacing w:after="0" w:line="240" w:lineRule="auto"/>
        <w:contextualSpacing w:val="0"/>
        <w:rPr>
          <w:rFonts w:eastAsia="Times New Roman" w:cs="Times New Roman"/>
          <w:color w:val="000000"/>
          <w:szCs w:val="24"/>
        </w:rPr>
      </w:pPr>
    </w:p>
    <w:p w:rsidR="00E87EEC" w:rsidRP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FF0000"/>
          <w:szCs w:val="24"/>
          <w:u w:val="single"/>
        </w:rPr>
        <w:t>Below is a sample email to cut and paste to your mentees</w:t>
      </w:r>
      <w:r w:rsidRPr="00E87EEC">
        <w:rPr>
          <w:rFonts w:eastAsia="Times New Roman" w:cs="Times New Roman"/>
          <w:color w:val="FF0000"/>
          <w:szCs w:val="24"/>
        </w:rPr>
        <w:t>.</w:t>
      </w:r>
      <w:r w:rsidRPr="00E87EEC">
        <w:rPr>
          <w:rFonts w:eastAsia="Times New Roman" w:cs="Times New Roman"/>
          <w:color w:val="000000"/>
          <w:szCs w:val="24"/>
        </w:rPr>
        <w:t xml:space="preserve"> Thanks for your help. Gayle</w:t>
      </w:r>
    </w:p>
    <w:p w:rsid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000000"/>
          <w:szCs w:val="24"/>
        </w:rPr>
        <w:t>Hi Mentees: This is a reminder to mentees in my group who may not have yet completed their one-time SLO set-up in Seaport. If you have already set up your grade book in Seaport and distributed/weighted each of your SLOs, thank you very much. You can disregard this message! (If you are unsure, please contact Gayle Berggren).</w:t>
      </w:r>
    </w:p>
    <w:p w:rsidR="00E87EEC" w:rsidRPr="00E87EEC" w:rsidRDefault="00E87EEC" w:rsidP="00E87EEC">
      <w:pPr>
        <w:spacing w:after="0" w:line="240" w:lineRule="auto"/>
        <w:contextualSpacing w:val="0"/>
        <w:rPr>
          <w:rFonts w:eastAsia="Times New Roman" w:cs="Times New Roman"/>
          <w:color w:val="000000"/>
          <w:szCs w:val="24"/>
        </w:rPr>
      </w:pPr>
    </w:p>
    <w:p w:rsid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000000"/>
          <w:szCs w:val="24"/>
        </w:rPr>
        <w:t>SLOs need to be set up so Seaport can automatically collect SLOs at the end of the semester. The first thing you need to do is set up your grade book; follow the instructions at this link:</w:t>
      </w:r>
      <w:r w:rsidRPr="00E87EEC">
        <w:rPr>
          <w:rFonts w:ascii="Arial" w:eastAsia="Times New Roman" w:hAnsi="Arial" w:cs="Arial"/>
          <w:color w:val="949494"/>
          <w:sz w:val="19"/>
          <w:szCs w:val="19"/>
        </w:rPr>
        <w:t xml:space="preserve"> </w:t>
      </w:r>
      <w:hyperlink r:id="rId19" w:tgtFrame="_blank" w:tooltip="Setting Up the Assessments List" w:history="1">
        <w:r w:rsidRPr="00E87EEC">
          <w:rPr>
            <w:rFonts w:eastAsia="Times New Roman" w:cs="Times New Roman"/>
            <w:color w:val="0066FF"/>
            <w:szCs w:val="24"/>
            <w:u w:val="single"/>
          </w:rPr>
          <w:t>Setting up Assessments List</w:t>
        </w:r>
      </w:hyperlink>
    </w:p>
    <w:p w:rsidR="00E87EEC" w:rsidRPr="00E87EEC" w:rsidRDefault="00E87EEC" w:rsidP="00E87EEC">
      <w:pPr>
        <w:spacing w:after="0" w:line="240" w:lineRule="auto"/>
        <w:contextualSpacing w:val="0"/>
        <w:rPr>
          <w:rFonts w:eastAsia="Times New Roman" w:cs="Times New Roman"/>
          <w:color w:val="000000"/>
          <w:szCs w:val="24"/>
        </w:rPr>
      </w:pPr>
    </w:p>
    <w:p w:rsidR="00E87EEC" w:rsidRP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000000"/>
          <w:szCs w:val="24"/>
        </w:rPr>
        <w:t xml:space="preserve">Then set up the weights for each of your SLOs; follow the instructions at this link: </w:t>
      </w:r>
      <w:hyperlink r:id="rId20" w:tgtFrame="_blank" w:tooltip="SLO Distribution" w:history="1">
        <w:r w:rsidRPr="00E87EEC">
          <w:rPr>
            <w:rFonts w:eastAsia="Times New Roman" w:cs="Times New Roman"/>
            <w:color w:val="0070C0"/>
            <w:szCs w:val="24"/>
            <w:u w:val="single"/>
          </w:rPr>
          <w:t>SLO Distribution</w:t>
        </w:r>
      </w:hyperlink>
      <w:r w:rsidRPr="00E87EEC">
        <w:rPr>
          <w:rFonts w:ascii="Arial" w:eastAsia="Times New Roman" w:hAnsi="Arial" w:cs="Arial"/>
          <w:color w:val="949494"/>
          <w:sz w:val="19"/>
          <w:szCs w:val="19"/>
        </w:rPr>
        <w:t xml:space="preserve"> </w:t>
      </w:r>
    </w:p>
    <w:p w:rsid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000000"/>
          <w:szCs w:val="24"/>
        </w:rPr>
        <w:t xml:space="preserve">After reviewing the instructions at the above links, if you still need help setting up your grade book or distributing your SLOs, please contact me for assistance, or consider attending an SLO training workshop in May. Sign up at this link: </w:t>
      </w:r>
      <w:hyperlink r:id="rId21" w:tgtFrame="_blank" w:history="1">
        <w:r w:rsidRPr="00E87EEC">
          <w:rPr>
            <w:rFonts w:eastAsia="Times New Roman" w:cs="Times New Roman"/>
            <w:color w:val="0000FF"/>
            <w:szCs w:val="24"/>
            <w:u w:val="single"/>
          </w:rPr>
          <w:t>http://159.115.100.11/regmanager/</w:t>
        </w:r>
      </w:hyperlink>
    </w:p>
    <w:p w:rsidR="00E87EEC" w:rsidRPr="00E87EEC" w:rsidRDefault="00E87EEC" w:rsidP="00E87EEC">
      <w:pPr>
        <w:spacing w:after="0" w:line="240" w:lineRule="auto"/>
        <w:contextualSpacing w:val="0"/>
        <w:rPr>
          <w:rFonts w:eastAsia="Times New Roman" w:cs="Times New Roman"/>
          <w:color w:val="000000"/>
          <w:szCs w:val="24"/>
        </w:rPr>
      </w:pPr>
    </w:p>
    <w:p w:rsidR="00E87EEC" w:rsidRDefault="00E87EEC" w:rsidP="00E87EEC">
      <w:pPr>
        <w:spacing w:after="0" w:line="240" w:lineRule="auto"/>
        <w:contextualSpacing w:val="0"/>
        <w:rPr>
          <w:rFonts w:eastAsia="Times New Roman" w:cs="Times New Roman"/>
          <w:color w:val="000000"/>
          <w:szCs w:val="24"/>
        </w:rPr>
      </w:pPr>
      <w:r w:rsidRPr="00E87EEC">
        <w:rPr>
          <w:rFonts w:eastAsia="Times New Roman" w:cs="Times New Roman"/>
          <w:color w:val="000000"/>
          <w:szCs w:val="24"/>
        </w:rPr>
        <w:t>Thanks so much for your commitment to student learning and college improvement.</w:t>
      </w:r>
    </w:p>
    <w:p w:rsidR="00E87EEC" w:rsidRPr="00E87EEC" w:rsidRDefault="00E87EEC" w:rsidP="00E87EEC">
      <w:pPr>
        <w:spacing w:after="0" w:line="240" w:lineRule="auto"/>
        <w:contextualSpacing w:val="0"/>
        <w:rPr>
          <w:rFonts w:eastAsia="Times New Roman" w:cs="Times New Roman"/>
          <w:color w:val="000000"/>
          <w:szCs w:val="24"/>
        </w:rPr>
      </w:pPr>
    </w:p>
    <w:p w:rsidR="00E87EEC" w:rsidRPr="00E87EEC" w:rsidRDefault="00E87EEC" w:rsidP="00E87EEC">
      <w:pPr>
        <w:spacing w:after="0" w:line="240" w:lineRule="auto"/>
        <w:contextualSpacing w:val="0"/>
        <w:rPr>
          <w:rFonts w:ascii="Tahoma" w:eastAsia="Times New Roman" w:hAnsi="Tahoma" w:cs="Tahoma"/>
          <w:color w:val="000000"/>
          <w:sz w:val="16"/>
          <w:szCs w:val="16"/>
        </w:rPr>
      </w:pPr>
      <w:r w:rsidRPr="00E87EEC">
        <w:rPr>
          <w:rFonts w:ascii="Tahoma" w:eastAsia="Times New Roman" w:hAnsi="Tahoma" w:cs="Tahoma"/>
          <w:color w:val="000000"/>
          <w:sz w:val="16"/>
          <w:szCs w:val="16"/>
        </w:rPr>
        <w:t>Gayle Berggren, Ph.D.</w:t>
      </w:r>
    </w:p>
    <w:p w:rsidR="00E87EEC" w:rsidRPr="00E87EEC" w:rsidRDefault="00E87EEC" w:rsidP="00E87EEC">
      <w:pPr>
        <w:spacing w:after="0" w:line="240" w:lineRule="auto"/>
        <w:contextualSpacing w:val="0"/>
        <w:rPr>
          <w:rFonts w:ascii="Tahoma" w:eastAsia="Times New Roman" w:hAnsi="Tahoma" w:cs="Tahoma"/>
          <w:color w:val="000000"/>
          <w:sz w:val="16"/>
          <w:szCs w:val="16"/>
        </w:rPr>
      </w:pPr>
      <w:r w:rsidRPr="00E87EEC">
        <w:rPr>
          <w:rFonts w:ascii="Tahoma" w:eastAsia="Times New Roman" w:hAnsi="Tahoma" w:cs="Tahoma"/>
          <w:color w:val="000000"/>
          <w:sz w:val="16"/>
          <w:szCs w:val="16"/>
        </w:rPr>
        <w:t>Professor, Psychology</w:t>
      </w:r>
    </w:p>
    <w:p w:rsidR="00E87EEC" w:rsidRPr="00E87EEC" w:rsidRDefault="00E87EEC" w:rsidP="00E87EEC">
      <w:pPr>
        <w:spacing w:after="0" w:line="240" w:lineRule="auto"/>
        <w:contextualSpacing w:val="0"/>
        <w:rPr>
          <w:rFonts w:ascii="Tahoma" w:eastAsia="Times New Roman" w:hAnsi="Tahoma" w:cs="Tahoma"/>
          <w:color w:val="000000"/>
          <w:sz w:val="16"/>
          <w:szCs w:val="16"/>
        </w:rPr>
      </w:pPr>
      <w:r w:rsidRPr="00E87EEC">
        <w:rPr>
          <w:rFonts w:ascii="Tahoma" w:eastAsia="Times New Roman" w:hAnsi="Tahoma" w:cs="Tahoma"/>
          <w:color w:val="000000"/>
          <w:sz w:val="16"/>
          <w:szCs w:val="16"/>
        </w:rPr>
        <w:t>SLO Coordinator, Accreditation Co-Chairperson</w:t>
      </w:r>
    </w:p>
    <w:p w:rsidR="00E87EEC" w:rsidRPr="00E87EEC" w:rsidRDefault="00E87EEC" w:rsidP="00E87EEC">
      <w:pPr>
        <w:spacing w:after="0" w:line="240" w:lineRule="auto"/>
        <w:contextualSpacing w:val="0"/>
        <w:rPr>
          <w:rFonts w:ascii="Tahoma" w:eastAsia="Times New Roman" w:hAnsi="Tahoma" w:cs="Tahoma"/>
          <w:color w:val="000000"/>
          <w:sz w:val="16"/>
          <w:szCs w:val="16"/>
        </w:rPr>
      </w:pPr>
      <w:r w:rsidRPr="00E87EEC">
        <w:rPr>
          <w:rFonts w:ascii="Tahoma" w:eastAsia="Times New Roman" w:hAnsi="Tahoma" w:cs="Tahoma"/>
          <w:color w:val="000000"/>
          <w:sz w:val="16"/>
          <w:szCs w:val="16"/>
        </w:rPr>
        <w:t>714-241-6251</w:t>
      </w:r>
    </w:p>
    <w:p w:rsidR="00E87EEC" w:rsidRDefault="00E87EEC">
      <w:pPr>
        <w:contextualSpacing w:val="0"/>
        <w:rPr>
          <w:rFonts w:ascii="Tahoma" w:eastAsia="Times New Roman" w:hAnsi="Tahoma" w:cs="Tahoma"/>
          <w:b/>
          <w:bCs/>
          <w:color w:val="000000"/>
          <w:sz w:val="20"/>
          <w:szCs w:val="20"/>
        </w:rPr>
      </w:pPr>
      <w:r>
        <w:rPr>
          <w:rFonts w:ascii="Tahoma" w:eastAsia="Times New Roman" w:hAnsi="Tahoma" w:cs="Tahoma"/>
          <w:b/>
          <w:bCs/>
          <w:color w:val="000000"/>
          <w:sz w:val="20"/>
          <w:szCs w:val="20"/>
        </w:rPr>
        <w:br w:type="page"/>
      </w:r>
    </w:p>
    <w:p w:rsidR="00E87EEC" w:rsidRDefault="00E87EEC" w:rsidP="00E87EEC">
      <w:pPr>
        <w:spacing w:after="240" w:line="240" w:lineRule="auto"/>
        <w:contextualSpacing w:val="0"/>
        <w:rPr>
          <w:rFonts w:ascii="Tahoma" w:eastAsia="Times New Roman" w:hAnsi="Tahoma" w:cs="Tahoma"/>
          <w:b/>
          <w:bCs/>
          <w:color w:val="000000"/>
          <w:sz w:val="20"/>
          <w:szCs w:val="20"/>
        </w:rPr>
      </w:pPr>
    </w:p>
    <w:p w:rsidR="00E87EEC" w:rsidRPr="00E87EEC" w:rsidRDefault="00E87EEC" w:rsidP="00E87EEC">
      <w:pPr>
        <w:spacing w:after="240" w:line="240" w:lineRule="auto"/>
        <w:contextualSpacing w:val="0"/>
        <w:rPr>
          <w:rFonts w:eastAsia="Times New Roman" w:cs="Times New Roman"/>
          <w:color w:val="000000"/>
          <w:sz w:val="19"/>
          <w:szCs w:val="19"/>
        </w:rPr>
      </w:pPr>
      <w:r w:rsidRPr="00E87EEC">
        <w:rPr>
          <w:rFonts w:ascii="Tahoma" w:eastAsia="Times New Roman" w:hAnsi="Tahoma" w:cs="Tahoma"/>
          <w:b/>
          <w:bCs/>
          <w:color w:val="000000"/>
          <w:sz w:val="20"/>
          <w:szCs w:val="20"/>
        </w:rPr>
        <w:t>From:</w:t>
      </w:r>
      <w:r w:rsidRPr="00E87EEC">
        <w:rPr>
          <w:rFonts w:ascii="Tahoma" w:eastAsia="Times New Roman" w:hAnsi="Tahoma" w:cs="Tahoma"/>
          <w:color w:val="000000"/>
          <w:sz w:val="20"/>
          <w:szCs w:val="20"/>
        </w:rPr>
        <w:t xml:space="preserve"> Berggren, Gayle</w:t>
      </w:r>
      <w:r w:rsidRPr="00E87EEC">
        <w:rPr>
          <w:rFonts w:ascii="Tahoma" w:eastAsia="Times New Roman" w:hAnsi="Tahoma" w:cs="Tahoma"/>
          <w:color w:val="000000"/>
          <w:sz w:val="20"/>
          <w:szCs w:val="20"/>
        </w:rPr>
        <w:br/>
      </w:r>
      <w:r w:rsidRPr="00E87EEC">
        <w:rPr>
          <w:rFonts w:ascii="Tahoma" w:eastAsia="Times New Roman" w:hAnsi="Tahoma" w:cs="Tahoma"/>
          <w:b/>
          <w:bCs/>
          <w:color w:val="000000"/>
          <w:sz w:val="20"/>
          <w:szCs w:val="20"/>
        </w:rPr>
        <w:t>Sent:</w:t>
      </w:r>
      <w:r w:rsidRPr="00E87EEC">
        <w:rPr>
          <w:rFonts w:ascii="Tahoma" w:eastAsia="Times New Roman" w:hAnsi="Tahoma" w:cs="Tahoma"/>
          <w:color w:val="000000"/>
          <w:sz w:val="20"/>
          <w:szCs w:val="20"/>
        </w:rPr>
        <w:t xml:space="preserve"> Tuesday, May 01, 2012 10:28 PM</w:t>
      </w:r>
      <w:r w:rsidRPr="00E87EEC">
        <w:rPr>
          <w:rFonts w:ascii="Tahoma" w:eastAsia="Times New Roman" w:hAnsi="Tahoma" w:cs="Tahoma"/>
          <w:color w:val="000000"/>
          <w:sz w:val="20"/>
          <w:szCs w:val="20"/>
        </w:rPr>
        <w:br/>
      </w:r>
      <w:r w:rsidRPr="00E87EEC">
        <w:rPr>
          <w:rFonts w:ascii="Tahoma" w:eastAsia="Times New Roman" w:hAnsi="Tahoma" w:cs="Tahoma"/>
          <w:b/>
          <w:bCs/>
          <w:color w:val="000000"/>
          <w:sz w:val="20"/>
          <w:szCs w:val="20"/>
        </w:rPr>
        <w:t>To:</w:t>
      </w:r>
      <w:r w:rsidRPr="00E87EEC">
        <w:rPr>
          <w:rFonts w:ascii="Tahoma" w:eastAsia="Times New Roman" w:hAnsi="Tahoma" w:cs="Tahoma"/>
          <w:color w:val="000000"/>
          <w:sz w:val="20"/>
          <w:szCs w:val="20"/>
        </w:rPr>
        <w:t xml:space="preserve"> Chapman, Cheryl; </w:t>
      </w:r>
      <w:proofErr w:type="spellStart"/>
      <w:r w:rsidRPr="00E87EEC">
        <w:rPr>
          <w:rFonts w:ascii="Tahoma" w:eastAsia="Times New Roman" w:hAnsi="Tahoma" w:cs="Tahoma"/>
          <w:color w:val="000000"/>
          <w:sz w:val="20"/>
          <w:szCs w:val="20"/>
        </w:rPr>
        <w:t>Rogoff</w:t>
      </w:r>
      <w:proofErr w:type="spellEnd"/>
      <w:r w:rsidRPr="00E87EEC">
        <w:rPr>
          <w:rFonts w:ascii="Tahoma" w:eastAsia="Times New Roman" w:hAnsi="Tahoma" w:cs="Tahoma"/>
          <w:color w:val="000000"/>
          <w:sz w:val="20"/>
          <w:szCs w:val="20"/>
        </w:rPr>
        <w:t xml:space="preserve">, </w:t>
      </w:r>
      <w:proofErr w:type="spellStart"/>
      <w:r w:rsidRPr="00E87EEC">
        <w:rPr>
          <w:rFonts w:ascii="Tahoma" w:eastAsia="Times New Roman" w:hAnsi="Tahoma" w:cs="Tahoma"/>
          <w:color w:val="000000"/>
          <w:sz w:val="20"/>
          <w:szCs w:val="20"/>
        </w:rPr>
        <w:t>Meri</w:t>
      </w:r>
      <w:proofErr w:type="spellEnd"/>
      <w:r w:rsidRPr="00E87EEC">
        <w:rPr>
          <w:rFonts w:ascii="Tahoma" w:eastAsia="Times New Roman" w:hAnsi="Tahoma" w:cs="Tahoma"/>
          <w:color w:val="000000"/>
          <w:sz w:val="20"/>
          <w:szCs w:val="20"/>
        </w:rPr>
        <w:t>; Terry, Brenda</w:t>
      </w:r>
      <w:r w:rsidRPr="00E87EEC">
        <w:rPr>
          <w:rFonts w:ascii="Tahoma" w:eastAsia="Times New Roman" w:hAnsi="Tahoma" w:cs="Tahoma"/>
          <w:color w:val="000000"/>
          <w:sz w:val="20"/>
          <w:szCs w:val="20"/>
        </w:rPr>
        <w:br/>
      </w:r>
      <w:r w:rsidRPr="00E87EEC">
        <w:rPr>
          <w:rFonts w:ascii="Tahoma" w:eastAsia="Times New Roman" w:hAnsi="Tahoma" w:cs="Tahoma"/>
          <w:b/>
          <w:bCs/>
          <w:color w:val="000000"/>
          <w:sz w:val="20"/>
          <w:szCs w:val="20"/>
        </w:rPr>
        <w:t>Cc:</w:t>
      </w:r>
      <w:r w:rsidRPr="00E87EEC">
        <w:rPr>
          <w:rFonts w:ascii="Tahoma" w:eastAsia="Times New Roman" w:hAnsi="Tahoma" w:cs="Tahoma"/>
          <w:color w:val="000000"/>
          <w:sz w:val="20"/>
          <w:szCs w:val="20"/>
        </w:rPr>
        <w:t xml:space="preserve"> Halvorson, Mary</w:t>
      </w:r>
      <w:r w:rsidRPr="00E87EEC">
        <w:rPr>
          <w:rFonts w:ascii="Tahoma" w:eastAsia="Times New Roman" w:hAnsi="Tahoma" w:cs="Tahoma"/>
          <w:color w:val="000000"/>
          <w:sz w:val="20"/>
          <w:szCs w:val="20"/>
        </w:rPr>
        <w:br/>
      </w:r>
      <w:r w:rsidRPr="00E87EEC">
        <w:rPr>
          <w:rFonts w:ascii="Tahoma" w:eastAsia="Times New Roman" w:hAnsi="Tahoma" w:cs="Tahoma"/>
          <w:b/>
          <w:bCs/>
          <w:color w:val="000000"/>
          <w:sz w:val="20"/>
          <w:szCs w:val="20"/>
        </w:rPr>
        <w:t>Subject:</w:t>
      </w:r>
      <w:r w:rsidRPr="00E87EEC">
        <w:rPr>
          <w:rFonts w:ascii="Tahoma" w:eastAsia="Times New Roman" w:hAnsi="Tahoma" w:cs="Tahoma"/>
          <w:color w:val="000000"/>
          <w:sz w:val="20"/>
          <w:szCs w:val="20"/>
        </w:rPr>
        <w:t xml:space="preserve"> The Great SLO Challenge</w:t>
      </w:r>
    </w:p>
    <w:p w:rsidR="00E87EEC" w:rsidRDefault="00E87EEC" w:rsidP="00E87EEC">
      <w:pPr>
        <w:spacing w:after="0" w:line="240" w:lineRule="auto"/>
        <w:contextualSpacing w:val="0"/>
        <w:rPr>
          <w:rFonts w:ascii="Tahoma" w:eastAsia="Times New Roman" w:hAnsi="Tahoma" w:cs="Tahoma"/>
          <w:color w:val="000000"/>
          <w:sz w:val="20"/>
          <w:szCs w:val="20"/>
        </w:rPr>
      </w:pPr>
      <w:r w:rsidRPr="00E87EEC">
        <w:rPr>
          <w:rFonts w:ascii="Tahoma" w:eastAsia="Times New Roman" w:hAnsi="Tahoma" w:cs="Tahoma"/>
          <w:color w:val="000000"/>
          <w:sz w:val="20"/>
          <w:szCs w:val="20"/>
        </w:rPr>
        <w:t xml:space="preserve">Cheryl, </w:t>
      </w:r>
      <w:proofErr w:type="spellStart"/>
      <w:r w:rsidRPr="00E87EEC">
        <w:rPr>
          <w:rFonts w:ascii="Tahoma" w:eastAsia="Times New Roman" w:hAnsi="Tahoma" w:cs="Tahoma"/>
          <w:color w:val="000000"/>
          <w:sz w:val="20"/>
          <w:szCs w:val="20"/>
        </w:rPr>
        <w:t>Meri</w:t>
      </w:r>
      <w:proofErr w:type="spellEnd"/>
      <w:r w:rsidRPr="00E87EEC">
        <w:rPr>
          <w:rFonts w:ascii="Tahoma" w:eastAsia="Times New Roman" w:hAnsi="Tahoma" w:cs="Tahoma"/>
          <w:color w:val="000000"/>
          <w:sz w:val="20"/>
          <w:szCs w:val="20"/>
        </w:rPr>
        <w:t>, and Brenda:</w:t>
      </w:r>
    </w:p>
    <w:p w:rsidR="00E87EEC" w:rsidRPr="00E87EEC" w:rsidRDefault="00E87EEC" w:rsidP="00E87EEC">
      <w:pPr>
        <w:spacing w:after="0" w:line="240" w:lineRule="auto"/>
        <w:contextualSpacing w:val="0"/>
        <w:rPr>
          <w:rFonts w:ascii="Tahoma" w:eastAsia="Times New Roman" w:hAnsi="Tahoma" w:cs="Tahoma"/>
          <w:color w:val="000000"/>
          <w:sz w:val="20"/>
          <w:szCs w:val="20"/>
        </w:rPr>
      </w:pPr>
    </w:p>
    <w:p w:rsidR="00E87EEC" w:rsidRDefault="00E87EEC" w:rsidP="00E87EEC">
      <w:pPr>
        <w:spacing w:after="0" w:line="240" w:lineRule="auto"/>
        <w:contextualSpacing w:val="0"/>
        <w:rPr>
          <w:rFonts w:ascii="Tahoma" w:eastAsia="Times New Roman" w:hAnsi="Tahoma" w:cs="Tahoma"/>
          <w:color w:val="000000"/>
          <w:sz w:val="20"/>
          <w:szCs w:val="20"/>
        </w:rPr>
      </w:pPr>
      <w:r w:rsidRPr="00E87EEC">
        <w:rPr>
          <w:rFonts w:ascii="Tahoma" w:eastAsia="Times New Roman" w:hAnsi="Tahoma" w:cs="Tahoma"/>
          <w:color w:val="000000"/>
          <w:sz w:val="20"/>
          <w:szCs w:val="20"/>
        </w:rPr>
        <w:t>Would you like to join me in the Great SLO Challenge: trying to get ALL our faculty to get their SLOs distributed by the end of the semester</w:t>
      </w:r>
      <w:proofErr w:type="gramStart"/>
      <w:r w:rsidRPr="00E87EEC">
        <w:rPr>
          <w:rFonts w:ascii="Tahoma" w:eastAsia="Times New Roman" w:hAnsi="Tahoma" w:cs="Tahoma"/>
          <w:color w:val="000000"/>
          <w:sz w:val="20"/>
          <w:szCs w:val="20"/>
        </w:rPr>
        <w:t xml:space="preserve">! </w:t>
      </w:r>
      <w:proofErr w:type="gramEnd"/>
      <w:r w:rsidRPr="00E87EEC">
        <w:rPr>
          <w:rFonts w:ascii="Tahoma" w:eastAsia="Times New Roman" w:hAnsi="Tahoma" w:cs="Tahoma"/>
          <w:color w:val="000000"/>
          <w:sz w:val="20"/>
          <w:szCs w:val="20"/>
        </w:rPr>
        <w:t xml:space="preserve">We have about 480 regular education courses that are not distributed, and about 400 military courses that still do not have distributed SLOs. The task is complicated, as sometimes individual faculty are discovering stray SLOs, or no SLOs, and many require more than "casual" assistance to get their grade books set up. </w:t>
      </w:r>
      <w:proofErr w:type="gramStart"/>
      <w:r w:rsidRPr="00E87EEC">
        <w:rPr>
          <w:rFonts w:ascii="Tahoma" w:eastAsia="Times New Roman" w:hAnsi="Tahoma" w:cs="Tahoma"/>
          <w:color w:val="000000"/>
          <w:sz w:val="20"/>
          <w:szCs w:val="20"/>
        </w:rPr>
        <w:t>Solving these issues takes time; sometimes up to an hour per faculty member.</w:t>
      </w:r>
      <w:proofErr w:type="gramEnd"/>
    </w:p>
    <w:p w:rsidR="00E87EEC" w:rsidRPr="00E87EEC" w:rsidRDefault="00E87EEC" w:rsidP="00E87EEC">
      <w:pPr>
        <w:spacing w:after="0" w:line="240" w:lineRule="auto"/>
        <w:contextualSpacing w:val="0"/>
        <w:rPr>
          <w:rFonts w:ascii="Tahoma" w:eastAsia="Times New Roman" w:hAnsi="Tahoma" w:cs="Tahoma"/>
          <w:color w:val="000000"/>
          <w:sz w:val="20"/>
          <w:szCs w:val="20"/>
        </w:rPr>
      </w:pPr>
      <w:r w:rsidRPr="00E87EEC">
        <w:rPr>
          <w:rFonts w:ascii="Tahoma" w:eastAsia="Times New Roman" w:hAnsi="Tahoma" w:cs="Tahoma"/>
          <w:color w:val="000000"/>
          <w:sz w:val="20"/>
          <w:szCs w:val="20"/>
        </w:rPr>
        <w:t xml:space="preserve"> </w:t>
      </w:r>
    </w:p>
    <w:p w:rsidR="00E87EEC" w:rsidRDefault="00E87EEC" w:rsidP="00E87EEC">
      <w:pPr>
        <w:spacing w:after="0" w:line="240" w:lineRule="auto"/>
        <w:contextualSpacing w:val="0"/>
        <w:rPr>
          <w:rFonts w:ascii="Tahoma" w:eastAsia="Times New Roman" w:hAnsi="Tahoma" w:cs="Tahoma"/>
          <w:color w:val="000000"/>
          <w:sz w:val="20"/>
          <w:szCs w:val="20"/>
        </w:rPr>
      </w:pPr>
      <w:r w:rsidRPr="00E87EEC">
        <w:rPr>
          <w:rFonts w:ascii="Tahoma" w:eastAsia="Times New Roman" w:hAnsi="Tahoma" w:cs="Tahoma"/>
          <w:color w:val="000000"/>
          <w:sz w:val="20"/>
          <w:szCs w:val="20"/>
        </w:rPr>
        <w:t xml:space="preserve">Our interim VP of Instruction Mary Halvorson has agreed to provide funding to each one of you for this month to work intensely at this task. Should you agree to participate, you will each receive a stipend of $1,500 for the month of May, during which time, as a team, we will try to get </w:t>
      </w:r>
      <w:proofErr w:type="gramStart"/>
      <w:r w:rsidRPr="00E87EEC">
        <w:rPr>
          <w:rFonts w:ascii="Tahoma" w:eastAsia="Times New Roman" w:hAnsi="Tahoma" w:cs="Tahoma"/>
          <w:color w:val="000000"/>
          <w:sz w:val="20"/>
          <w:szCs w:val="20"/>
        </w:rPr>
        <w:t>all the</w:t>
      </w:r>
      <w:proofErr w:type="gramEnd"/>
      <w:r w:rsidRPr="00E87EEC">
        <w:rPr>
          <w:rFonts w:ascii="Tahoma" w:eastAsia="Times New Roman" w:hAnsi="Tahoma" w:cs="Tahoma"/>
          <w:color w:val="000000"/>
          <w:sz w:val="20"/>
          <w:szCs w:val="20"/>
        </w:rPr>
        <w:t xml:space="preserve"> faculty currently on the "unfinished SLOs list" to distribute their SLOs.</w:t>
      </w:r>
    </w:p>
    <w:p w:rsidR="00E87EEC" w:rsidRPr="00E87EEC" w:rsidRDefault="00E87EEC" w:rsidP="00E87EEC">
      <w:pPr>
        <w:spacing w:after="0" w:line="240" w:lineRule="auto"/>
        <w:contextualSpacing w:val="0"/>
        <w:rPr>
          <w:rFonts w:ascii="Tahoma" w:eastAsia="Times New Roman" w:hAnsi="Tahoma" w:cs="Tahoma"/>
          <w:color w:val="000000"/>
          <w:sz w:val="20"/>
          <w:szCs w:val="20"/>
        </w:rPr>
      </w:pPr>
    </w:p>
    <w:p w:rsidR="00E87EEC" w:rsidRDefault="00E87EEC" w:rsidP="00E87EEC">
      <w:pPr>
        <w:spacing w:after="0" w:line="240" w:lineRule="auto"/>
        <w:contextualSpacing w:val="0"/>
        <w:rPr>
          <w:rFonts w:ascii="Tahoma" w:eastAsia="Times New Roman" w:hAnsi="Tahoma" w:cs="Tahoma"/>
          <w:color w:val="000000"/>
          <w:sz w:val="20"/>
          <w:szCs w:val="20"/>
        </w:rPr>
      </w:pPr>
      <w:r w:rsidRPr="00E87EEC">
        <w:rPr>
          <w:rFonts w:ascii="Tahoma" w:eastAsia="Times New Roman" w:hAnsi="Tahoma" w:cs="Tahoma"/>
          <w:color w:val="000000"/>
          <w:sz w:val="20"/>
          <w:szCs w:val="20"/>
        </w:rPr>
        <w:t>Please let me know ASAP if you are interested in participating, and I will give you more details; together we can determine an aggressive plan of attack. Thanks for your consideration. G</w:t>
      </w:r>
    </w:p>
    <w:p w:rsidR="00E87EEC" w:rsidRPr="00E87EEC" w:rsidRDefault="00E87EEC" w:rsidP="00E87EEC">
      <w:pPr>
        <w:spacing w:after="0" w:line="240" w:lineRule="auto"/>
        <w:contextualSpacing w:val="0"/>
        <w:rPr>
          <w:rFonts w:ascii="Tahoma" w:eastAsia="Times New Roman" w:hAnsi="Tahoma" w:cs="Tahoma"/>
          <w:color w:val="000000"/>
          <w:sz w:val="20"/>
          <w:szCs w:val="20"/>
        </w:rPr>
      </w:pPr>
    </w:p>
    <w:p w:rsidR="00E87EEC" w:rsidRPr="00E87EEC" w:rsidRDefault="00E87EEC" w:rsidP="00E87EEC">
      <w:pPr>
        <w:spacing w:after="0" w:line="240" w:lineRule="auto"/>
        <w:contextualSpacing w:val="0"/>
        <w:rPr>
          <w:rFonts w:ascii="Tahoma" w:eastAsia="Times New Roman" w:hAnsi="Tahoma" w:cs="Tahoma"/>
          <w:color w:val="000000"/>
          <w:sz w:val="16"/>
          <w:szCs w:val="16"/>
        </w:rPr>
      </w:pPr>
      <w:r w:rsidRPr="00E87EEC">
        <w:rPr>
          <w:rFonts w:ascii="Tahoma" w:eastAsia="Times New Roman" w:hAnsi="Tahoma" w:cs="Tahoma"/>
          <w:color w:val="000000"/>
          <w:sz w:val="16"/>
          <w:szCs w:val="16"/>
        </w:rPr>
        <w:t>Gayle Berggren, Ph.D.</w:t>
      </w:r>
    </w:p>
    <w:p w:rsidR="00E87EEC" w:rsidRPr="00E87EEC" w:rsidRDefault="00E87EEC" w:rsidP="00E87EEC">
      <w:pPr>
        <w:spacing w:after="0" w:line="240" w:lineRule="auto"/>
        <w:contextualSpacing w:val="0"/>
        <w:rPr>
          <w:rFonts w:ascii="Tahoma" w:eastAsia="Times New Roman" w:hAnsi="Tahoma" w:cs="Tahoma"/>
          <w:color w:val="000000"/>
          <w:sz w:val="16"/>
          <w:szCs w:val="16"/>
        </w:rPr>
      </w:pPr>
      <w:r w:rsidRPr="00E87EEC">
        <w:rPr>
          <w:rFonts w:ascii="Tahoma" w:eastAsia="Times New Roman" w:hAnsi="Tahoma" w:cs="Tahoma"/>
          <w:color w:val="000000"/>
          <w:sz w:val="16"/>
          <w:szCs w:val="16"/>
        </w:rPr>
        <w:t>Professor, Psychology</w:t>
      </w:r>
    </w:p>
    <w:p w:rsidR="00E87EEC" w:rsidRPr="00E87EEC" w:rsidRDefault="00E87EEC" w:rsidP="00E87EEC">
      <w:pPr>
        <w:spacing w:after="0" w:line="240" w:lineRule="auto"/>
        <w:contextualSpacing w:val="0"/>
        <w:rPr>
          <w:rFonts w:ascii="Tahoma" w:eastAsia="Times New Roman" w:hAnsi="Tahoma" w:cs="Tahoma"/>
          <w:color w:val="000000"/>
          <w:sz w:val="16"/>
          <w:szCs w:val="16"/>
        </w:rPr>
      </w:pPr>
      <w:r w:rsidRPr="00E87EEC">
        <w:rPr>
          <w:rFonts w:ascii="Tahoma" w:eastAsia="Times New Roman" w:hAnsi="Tahoma" w:cs="Tahoma"/>
          <w:color w:val="000000"/>
          <w:sz w:val="16"/>
          <w:szCs w:val="16"/>
        </w:rPr>
        <w:t>SLO Coordinator, Accreditation Co-Chairperson</w:t>
      </w:r>
    </w:p>
    <w:p w:rsidR="00E87EEC" w:rsidRPr="00E87EEC" w:rsidRDefault="00E87EEC" w:rsidP="00E87EEC">
      <w:pPr>
        <w:spacing w:after="0" w:line="240" w:lineRule="auto"/>
        <w:contextualSpacing w:val="0"/>
        <w:rPr>
          <w:rFonts w:ascii="Tahoma" w:eastAsia="Times New Roman" w:hAnsi="Tahoma" w:cs="Tahoma"/>
          <w:color w:val="000000"/>
          <w:sz w:val="16"/>
          <w:szCs w:val="16"/>
        </w:rPr>
      </w:pPr>
      <w:r w:rsidRPr="00E87EEC">
        <w:rPr>
          <w:rFonts w:ascii="Tahoma" w:eastAsia="Times New Roman" w:hAnsi="Tahoma" w:cs="Tahoma"/>
          <w:color w:val="000000"/>
          <w:sz w:val="16"/>
          <w:szCs w:val="16"/>
        </w:rPr>
        <w:t>714-241-6251</w:t>
      </w:r>
    </w:p>
    <w:p w:rsidR="006F3D7D" w:rsidRPr="005D70C8" w:rsidRDefault="006F3D7D">
      <w:pPr>
        <w:contextualSpacing w:val="0"/>
        <w:rPr>
          <w:rFonts w:eastAsia="Times New Roman" w:cs="Times New Roman"/>
          <w:color w:val="000000"/>
          <w:szCs w:val="24"/>
        </w:rPr>
      </w:pPr>
    </w:p>
    <w:sectPr w:rsidR="006F3D7D" w:rsidRPr="005D70C8" w:rsidSect="00E87EEC">
      <w:pgSz w:w="12240" w:h="15840"/>
      <w:pgMar w:top="576" w:right="1008"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5452"/>
    <w:multiLevelType w:val="hybridMultilevel"/>
    <w:tmpl w:val="0D4C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C03DA"/>
    <w:multiLevelType w:val="hybridMultilevel"/>
    <w:tmpl w:val="EDCC2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821726"/>
    <w:multiLevelType w:val="hybridMultilevel"/>
    <w:tmpl w:val="98209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20F74"/>
    <w:multiLevelType w:val="hybridMultilevel"/>
    <w:tmpl w:val="FF7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E15B4"/>
    <w:rsid w:val="00002F42"/>
    <w:rsid w:val="00007096"/>
    <w:rsid w:val="00007194"/>
    <w:rsid w:val="0001164C"/>
    <w:rsid w:val="00016373"/>
    <w:rsid w:val="00030FED"/>
    <w:rsid w:val="00037006"/>
    <w:rsid w:val="0005471C"/>
    <w:rsid w:val="00075202"/>
    <w:rsid w:val="000A16F3"/>
    <w:rsid w:val="000A4B81"/>
    <w:rsid w:val="000D172F"/>
    <w:rsid w:val="000E2099"/>
    <w:rsid w:val="000F2A1C"/>
    <w:rsid w:val="000F4038"/>
    <w:rsid w:val="00116E3D"/>
    <w:rsid w:val="001404B1"/>
    <w:rsid w:val="00143BE8"/>
    <w:rsid w:val="00145219"/>
    <w:rsid w:val="00150F73"/>
    <w:rsid w:val="001779DA"/>
    <w:rsid w:val="00181D3A"/>
    <w:rsid w:val="00186A73"/>
    <w:rsid w:val="001949FC"/>
    <w:rsid w:val="00194E91"/>
    <w:rsid w:val="00195A1A"/>
    <w:rsid w:val="001C02AB"/>
    <w:rsid w:val="001F2D4C"/>
    <w:rsid w:val="002023A1"/>
    <w:rsid w:val="002055A9"/>
    <w:rsid w:val="002059CA"/>
    <w:rsid w:val="00224205"/>
    <w:rsid w:val="0022725F"/>
    <w:rsid w:val="002350E2"/>
    <w:rsid w:val="00247016"/>
    <w:rsid w:val="0026520E"/>
    <w:rsid w:val="00276530"/>
    <w:rsid w:val="00281BE9"/>
    <w:rsid w:val="00296B11"/>
    <w:rsid w:val="002A16E9"/>
    <w:rsid w:val="002C4008"/>
    <w:rsid w:val="002E1F1B"/>
    <w:rsid w:val="002F7DED"/>
    <w:rsid w:val="0030472F"/>
    <w:rsid w:val="003126DC"/>
    <w:rsid w:val="00317566"/>
    <w:rsid w:val="0032750B"/>
    <w:rsid w:val="00334EF1"/>
    <w:rsid w:val="00341AF1"/>
    <w:rsid w:val="003466B0"/>
    <w:rsid w:val="0036308F"/>
    <w:rsid w:val="003A6D75"/>
    <w:rsid w:val="003C1950"/>
    <w:rsid w:val="003C78E0"/>
    <w:rsid w:val="003D44F9"/>
    <w:rsid w:val="003F4239"/>
    <w:rsid w:val="00401F0C"/>
    <w:rsid w:val="00411330"/>
    <w:rsid w:val="00413568"/>
    <w:rsid w:val="00416F24"/>
    <w:rsid w:val="00425FD3"/>
    <w:rsid w:val="004346B4"/>
    <w:rsid w:val="00456BCD"/>
    <w:rsid w:val="00472A54"/>
    <w:rsid w:val="004800B1"/>
    <w:rsid w:val="00487FDF"/>
    <w:rsid w:val="004A2829"/>
    <w:rsid w:val="004E2156"/>
    <w:rsid w:val="00510C16"/>
    <w:rsid w:val="00517E0D"/>
    <w:rsid w:val="00573249"/>
    <w:rsid w:val="005772A5"/>
    <w:rsid w:val="005B0CB1"/>
    <w:rsid w:val="005B2B07"/>
    <w:rsid w:val="005B3FAE"/>
    <w:rsid w:val="005D6AC3"/>
    <w:rsid w:val="005D70C8"/>
    <w:rsid w:val="006029BD"/>
    <w:rsid w:val="00617088"/>
    <w:rsid w:val="00633BB1"/>
    <w:rsid w:val="006402D3"/>
    <w:rsid w:val="00642456"/>
    <w:rsid w:val="006632B8"/>
    <w:rsid w:val="006854A6"/>
    <w:rsid w:val="006B143D"/>
    <w:rsid w:val="006D110C"/>
    <w:rsid w:val="006D53AA"/>
    <w:rsid w:val="006F3D7D"/>
    <w:rsid w:val="00703A97"/>
    <w:rsid w:val="00704317"/>
    <w:rsid w:val="00715D62"/>
    <w:rsid w:val="00744222"/>
    <w:rsid w:val="00756ACC"/>
    <w:rsid w:val="0077034A"/>
    <w:rsid w:val="00771AA3"/>
    <w:rsid w:val="007840C0"/>
    <w:rsid w:val="0079513A"/>
    <w:rsid w:val="00797700"/>
    <w:rsid w:val="007D5CD3"/>
    <w:rsid w:val="007E7911"/>
    <w:rsid w:val="007F0EB6"/>
    <w:rsid w:val="00815784"/>
    <w:rsid w:val="0085272C"/>
    <w:rsid w:val="00854B96"/>
    <w:rsid w:val="00884869"/>
    <w:rsid w:val="00893218"/>
    <w:rsid w:val="008A65E9"/>
    <w:rsid w:val="008A723C"/>
    <w:rsid w:val="008C7355"/>
    <w:rsid w:val="008E1AA2"/>
    <w:rsid w:val="00937046"/>
    <w:rsid w:val="009651FF"/>
    <w:rsid w:val="00967348"/>
    <w:rsid w:val="009761F7"/>
    <w:rsid w:val="00982715"/>
    <w:rsid w:val="0099194D"/>
    <w:rsid w:val="009A3C65"/>
    <w:rsid w:val="009B2F5C"/>
    <w:rsid w:val="009B42A9"/>
    <w:rsid w:val="009B5A42"/>
    <w:rsid w:val="009F6A87"/>
    <w:rsid w:val="00A06A13"/>
    <w:rsid w:val="00A10888"/>
    <w:rsid w:val="00A1557E"/>
    <w:rsid w:val="00A51D79"/>
    <w:rsid w:val="00A55BA5"/>
    <w:rsid w:val="00A645B6"/>
    <w:rsid w:val="00A81405"/>
    <w:rsid w:val="00AD49C4"/>
    <w:rsid w:val="00AE064E"/>
    <w:rsid w:val="00AE2FF6"/>
    <w:rsid w:val="00AF6CF1"/>
    <w:rsid w:val="00B06F75"/>
    <w:rsid w:val="00B10302"/>
    <w:rsid w:val="00B11821"/>
    <w:rsid w:val="00B16F03"/>
    <w:rsid w:val="00B30B32"/>
    <w:rsid w:val="00B44B73"/>
    <w:rsid w:val="00B618C3"/>
    <w:rsid w:val="00B93A51"/>
    <w:rsid w:val="00B96F8A"/>
    <w:rsid w:val="00BB4EAD"/>
    <w:rsid w:val="00BD6895"/>
    <w:rsid w:val="00BE54E8"/>
    <w:rsid w:val="00BF77F8"/>
    <w:rsid w:val="00C11AB5"/>
    <w:rsid w:val="00C27255"/>
    <w:rsid w:val="00C30DA2"/>
    <w:rsid w:val="00C51A0E"/>
    <w:rsid w:val="00C60438"/>
    <w:rsid w:val="00CA02E3"/>
    <w:rsid w:val="00CA45E1"/>
    <w:rsid w:val="00CB301C"/>
    <w:rsid w:val="00CF45D7"/>
    <w:rsid w:val="00CF585D"/>
    <w:rsid w:val="00D16295"/>
    <w:rsid w:val="00D2552A"/>
    <w:rsid w:val="00D37065"/>
    <w:rsid w:val="00D40355"/>
    <w:rsid w:val="00D453BE"/>
    <w:rsid w:val="00D46B10"/>
    <w:rsid w:val="00D511AB"/>
    <w:rsid w:val="00D64DA4"/>
    <w:rsid w:val="00D7361D"/>
    <w:rsid w:val="00D92E01"/>
    <w:rsid w:val="00DA405A"/>
    <w:rsid w:val="00DC08C1"/>
    <w:rsid w:val="00DC484A"/>
    <w:rsid w:val="00DC6FB3"/>
    <w:rsid w:val="00DE15B4"/>
    <w:rsid w:val="00E12121"/>
    <w:rsid w:val="00E22BBF"/>
    <w:rsid w:val="00E3258A"/>
    <w:rsid w:val="00E60BDA"/>
    <w:rsid w:val="00E6448C"/>
    <w:rsid w:val="00E81852"/>
    <w:rsid w:val="00E87EEC"/>
    <w:rsid w:val="00E966E6"/>
    <w:rsid w:val="00E96E05"/>
    <w:rsid w:val="00EC4C0F"/>
    <w:rsid w:val="00EC6F7F"/>
    <w:rsid w:val="00EE1612"/>
    <w:rsid w:val="00EE3DDA"/>
    <w:rsid w:val="00EF2BD7"/>
    <w:rsid w:val="00F14DA4"/>
    <w:rsid w:val="00F16B0B"/>
    <w:rsid w:val="00F34805"/>
    <w:rsid w:val="00F433B9"/>
    <w:rsid w:val="00F92736"/>
    <w:rsid w:val="00FB128D"/>
    <w:rsid w:val="00FB49E7"/>
    <w:rsid w:val="00FB6D6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paragraph" w:styleId="NormalWeb">
    <w:name w:val="Normal (Web)"/>
    <w:basedOn w:val="Normal"/>
    <w:uiPriority w:val="99"/>
    <w:semiHidden/>
    <w:unhideWhenUsed/>
    <w:rsid w:val="00DE15B4"/>
    <w:pPr>
      <w:spacing w:after="0" w:line="240" w:lineRule="auto"/>
      <w:contextualSpacing w:val="0"/>
    </w:pPr>
    <w:rPr>
      <w:rFonts w:eastAsia="Times New Roman" w:cs="Times New Roman"/>
      <w:szCs w:val="24"/>
    </w:rPr>
  </w:style>
  <w:style w:type="character" w:styleId="Hyperlink">
    <w:name w:val="Hyperlink"/>
    <w:basedOn w:val="DefaultParagraphFont"/>
    <w:uiPriority w:val="99"/>
    <w:unhideWhenUsed/>
    <w:rsid w:val="00E87EEC"/>
    <w:rPr>
      <w:color w:val="0000FF"/>
      <w:u w:val="single"/>
    </w:rPr>
  </w:style>
  <w:style w:type="paragraph" w:customStyle="1" w:styleId="Default">
    <w:name w:val="Default"/>
    <w:rsid w:val="00150F73"/>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nhideWhenUsed/>
    <w:rsid w:val="00150F73"/>
    <w:rPr>
      <w:sz w:val="16"/>
      <w:szCs w:val="16"/>
    </w:rPr>
  </w:style>
  <w:style w:type="paragraph" w:styleId="CommentText">
    <w:name w:val="annotation text"/>
    <w:basedOn w:val="Normal"/>
    <w:link w:val="CommentTextChar"/>
    <w:unhideWhenUsed/>
    <w:rsid w:val="00150F73"/>
    <w:pPr>
      <w:spacing w:line="240" w:lineRule="auto"/>
    </w:pPr>
    <w:rPr>
      <w:sz w:val="20"/>
      <w:szCs w:val="20"/>
    </w:rPr>
  </w:style>
  <w:style w:type="character" w:customStyle="1" w:styleId="CommentTextChar">
    <w:name w:val="Comment Text Char"/>
    <w:basedOn w:val="DefaultParagraphFont"/>
    <w:link w:val="CommentText"/>
    <w:rsid w:val="00150F73"/>
    <w:rPr>
      <w:rFonts w:ascii="Times New Roman" w:hAnsi="Times New Roman"/>
      <w:sz w:val="20"/>
      <w:szCs w:val="20"/>
    </w:rPr>
  </w:style>
  <w:style w:type="paragraph" w:styleId="BalloonText">
    <w:name w:val="Balloon Text"/>
    <w:basedOn w:val="Normal"/>
    <w:link w:val="BalloonTextChar"/>
    <w:uiPriority w:val="99"/>
    <w:semiHidden/>
    <w:unhideWhenUsed/>
    <w:rsid w:val="0015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F73"/>
    <w:rPr>
      <w:rFonts w:ascii="Tahoma" w:hAnsi="Tahoma" w:cs="Tahoma"/>
      <w:sz w:val="16"/>
      <w:szCs w:val="16"/>
    </w:rPr>
  </w:style>
  <w:style w:type="character" w:styleId="FollowedHyperlink">
    <w:name w:val="FollowedHyperlink"/>
    <w:basedOn w:val="DefaultParagraphFont"/>
    <w:uiPriority w:val="99"/>
    <w:semiHidden/>
    <w:unhideWhenUsed/>
    <w:rsid w:val="005B2B07"/>
    <w:rPr>
      <w:color w:val="800080" w:themeColor="followedHyperlink"/>
      <w:u w:val="single"/>
    </w:rPr>
  </w:style>
  <w:style w:type="table" w:styleId="TableGrid">
    <w:name w:val="Table Grid"/>
    <w:basedOn w:val="TableNormal"/>
    <w:uiPriority w:val="59"/>
    <w:rsid w:val="00AE0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586066">
      <w:bodyDiv w:val="1"/>
      <w:marLeft w:val="0"/>
      <w:marRight w:val="0"/>
      <w:marTop w:val="0"/>
      <w:marBottom w:val="0"/>
      <w:divBdr>
        <w:top w:val="none" w:sz="0" w:space="0" w:color="auto"/>
        <w:left w:val="none" w:sz="0" w:space="0" w:color="auto"/>
        <w:bottom w:val="none" w:sz="0" w:space="0" w:color="auto"/>
        <w:right w:val="none" w:sz="0" w:space="0" w:color="auto"/>
      </w:divBdr>
      <w:divsChild>
        <w:div w:id="2025086046">
          <w:marLeft w:val="0"/>
          <w:marRight w:val="0"/>
          <w:marTop w:val="0"/>
          <w:marBottom w:val="0"/>
          <w:divBdr>
            <w:top w:val="none" w:sz="0" w:space="0" w:color="auto"/>
            <w:left w:val="none" w:sz="0" w:space="0" w:color="auto"/>
            <w:bottom w:val="none" w:sz="0" w:space="0" w:color="auto"/>
            <w:right w:val="none" w:sz="0" w:space="0" w:color="auto"/>
          </w:divBdr>
          <w:divsChild>
            <w:div w:id="309948120">
              <w:marLeft w:val="0"/>
              <w:marRight w:val="0"/>
              <w:marTop w:val="0"/>
              <w:marBottom w:val="0"/>
              <w:divBdr>
                <w:top w:val="none" w:sz="0" w:space="0" w:color="auto"/>
                <w:left w:val="none" w:sz="0" w:space="0" w:color="auto"/>
                <w:bottom w:val="none" w:sz="0" w:space="0" w:color="auto"/>
                <w:right w:val="none" w:sz="0" w:space="0" w:color="auto"/>
              </w:divBdr>
              <w:divsChild>
                <w:div w:id="464395357">
                  <w:marLeft w:val="0"/>
                  <w:marRight w:val="0"/>
                  <w:marTop w:val="0"/>
                  <w:marBottom w:val="0"/>
                  <w:divBdr>
                    <w:top w:val="none" w:sz="0" w:space="0" w:color="auto"/>
                    <w:left w:val="none" w:sz="0" w:space="0" w:color="auto"/>
                    <w:bottom w:val="none" w:sz="0" w:space="0" w:color="auto"/>
                    <w:right w:val="none" w:sz="0" w:space="0" w:color="auto"/>
                  </w:divBdr>
                </w:div>
                <w:div w:id="449395907">
                  <w:marLeft w:val="0"/>
                  <w:marRight w:val="0"/>
                  <w:marTop w:val="0"/>
                  <w:marBottom w:val="0"/>
                  <w:divBdr>
                    <w:top w:val="none" w:sz="0" w:space="0" w:color="auto"/>
                    <w:left w:val="none" w:sz="0" w:space="0" w:color="auto"/>
                    <w:bottom w:val="none" w:sz="0" w:space="0" w:color="auto"/>
                    <w:right w:val="none" w:sz="0" w:space="0" w:color="auto"/>
                  </w:divBdr>
                  <w:divsChild>
                    <w:div w:id="336273317">
                      <w:marLeft w:val="0"/>
                      <w:marRight w:val="0"/>
                      <w:marTop w:val="0"/>
                      <w:marBottom w:val="0"/>
                      <w:divBdr>
                        <w:top w:val="none" w:sz="0" w:space="0" w:color="auto"/>
                        <w:left w:val="none" w:sz="0" w:space="0" w:color="auto"/>
                        <w:bottom w:val="none" w:sz="0" w:space="0" w:color="auto"/>
                        <w:right w:val="none" w:sz="0" w:space="0" w:color="auto"/>
                      </w:divBdr>
                      <w:divsChild>
                        <w:div w:id="1346395046">
                          <w:marLeft w:val="0"/>
                          <w:marRight w:val="0"/>
                          <w:marTop w:val="0"/>
                          <w:marBottom w:val="0"/>
                          <w:divBdr>
                            <w:top w:val="none" w:sz="0" w:space="0" w:color="auto"/>
                            <w:left w:val="none" w:sz="0" w:space="0" w:color="auto"/>
                            <w:bottom w:val="none" w:sz="0" w:space="0" w:color="auto"/>
                            <w:right w:val="none" w:sz="0" w:space="0" w:color="auto"/>
                          </w:divBdr>
                          <w:divsChild>
                            <w:div w:id="9978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5967">
      <w:bodyDiv w:val="1"/>
      <w:marLeft w:val="0"/>
      <w:marRight w:val="0"/>
      <w:marTop w:val="0"/>
      <w:marBottom w:val="0"/>
      <w:divBdr>
        <w:top w:val="none" w:sz="0" w:space="0" w:color="auto"/>
        <w:left w:val="none" w:sz="0" w:space="0" w:color="auto"/>
        <w:bottom w:val="none" w:sz="0" w:space="0" w:color="auto"/>
        <w:right w:val="none" w:sz="0" w:space="0" w:color="auto"/>
      </w:divBdr>
      <w:divsChild>
        <w:div w:id="760760794">
          <w:marLeft w:val="0"/>
          <w:marRight w:val="0"/>
          <w:marTop w:val="0"/>
          <w:marBottom w:val="0"/>
          <w:divBdr>
            <w:top w:val="none" w:sz="0" w:space="0" w:color="auto"/>
            <w:left w:val="none" w:sz="0" w:space="0" w:color="auto"/>
            <w:bottom w:val="none" w:sz="0" w:space="0" w:color="auto"/>
            <w:right w:val="none" w:sz="0" w:space="0" w:color="auto"/>
          </w:divBdr>
          <w:divsChild>
            <w:div w:id="2134250932">
              <w:marLeft w:val="0"/>
              <w:marRight w:val="0"/>
              <w:marTop w:val="0"/>
              <w:marBottom w:val="0"/>
              <w:divBdr>
                <w:top w:val="none" w:sz="0" w:space="0" w:color="auto"/>
                <w:left w:val="none" w:sz="0" w:space="0" w:color="auto"/>
                <w:bottom w:val="none" w:sz="0" w:space="0" w:color="auto"/>
                <w:right w:val="none" w:sz="0" w:space="0" w:color="auto"/>
              </w:divBdr>
              <w:divsChild>
                <w:div w:id="466708469">
                  <w:marLeft w:val="0"/>
                  <w:marRight w:val="0"/>
                  <w:marTop w:val="0"/>
                  <w:marBottom w:val="0"/>
                  <w:divBdr>
                    <w:top w:val="none" w:sz="0" w:space="0" w:color="auto"/>
                    <w:left w:val="none" w:sz="0" w:space="0" w:color="auto"/>
                    <w:bottom w:val="none" w:sz="0" w:space="0" w:color="auto"/>
                    <w:right w:val="none" w:sz="0" w:space="0" w:color="auto"/>
                  </w:divBdr>
                </w:div>
                <w:div w:id="128787715">
                  <w:marLeft w:val="0"/>
                  <w:marRight w:val="0"/>
                  <w:marTop w:val="0"/>
                  <w:marBottom w:val="0"/>
                  <w:divBdr>
                    <w:top w:val="none" w:sz="0" w:space="0" w:color="auto"/>
                    <w:left w:val="none" w:sz="0" w:space="0" w:color="auto"/>
                    <w:bottom w:val="none" w:sz="0" w:space="0" w:color="auto"/>
                    <w:right w:val="none" w:sz="0" w:space="0" w:color="auto"/>
                  </w:divBdr>
                  <w:divsChild>
                    <w:div w:id="1465735137">
                      <w:marLeft w:val="0"/>
                      <w:marRight w:val="0"/>
                      <w:marTop w:val="0"/>
                      <w:marBottom w:val="0"/>
                      <w:divBdr>
                        <w:top w:val="none" w:sz="0" w:space="0" w:color="auto"/>
                        <w:left w:val="none" w:sz="0" w:space="0" w:color="auto"/>
                        <w:bottom w:val="none" w:sz="0" w:space="0" w:color="auto"/>
                        <w:right w:val="none" w:sz="0" w:space="0" w:color="auto"/>
                      </w:divBdr>
                      <w:divsChild>
                        <w:div w:id="1354452676">
                          <w:marLeft w:val="0"/>
                          <w:marRight w:val="0"/>
                          <w:marTop w:val="0"/>
                          <w:marBottom w:val="0"/>
                          <w:divBdr>
                            <w:top w:val="none" w:sz="0" w:space="0" w:color="auto"/>
                            <w:left w:val="none" w:sz="0" w:space="0" w:color="auto"/>
                            <w:bottom w:val="none" w:sz="0" w:space="0" w:color="auto"/>
                            <w:right w:val="none" w:sz="0" w:space="0" w:color="auto"/>
                          </w:divBdr>
                          <w:divsChild>
                            <w:div w:id="11551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59320">
      <w:bodyDiv w:val="1"/>
      <w:marLeft w:val="0"/>
      <w:marRight w:val="0"/>
      <w:marTop w:val="0"/>
      <w:marBottom w:val="0"/>
      <w:divBdr>
        <w:top w:val="none" w:sz="0" w:space="0" w:color="auto"/>
        <w:left w:val="none" w:sz="0" w:space="0" w:color="auto"/>
        <w:bottom w:val="none" w:sz="0" w:space="0" w:color="auto"/>
        <w:right w:val="none" w:sz="0" w:space="0" w:color="auto"/>
      </w:divBdr>
      <w:divsChild>
        <w:div w:id="1618296789">
          <w:marLeft w:val="0"/>
          <w:marRight w:val="0"/>
          <w:marTop w:val="0"/>
          <w:marBottom w:val="0"/>
          <w:divBdr>
            <w:top w:val="none" w:sz="0" w:space="0" w:color="auto"/>
            <w:left w:val="none" w:sz="0" w:space="0" w:color="auto"/>
            <w:bottom w:val="none" w:sz="0" w:space="0" w:color="auto"/>
            <w:right w:val="none" w:sz="0" w:space="0" w:color="auto"/>
          </w:divBdr>
          <w:divsChild>
            <w:div w:id="1221477430">
              <w:marLeft w:val="0"/>
              <w:marRight w:val="0"/>
              <w:marTop w:val="0"/>
              <w:marBottom w:val="0"/>
              <w:divBdr>
                <w:top w:val="none" w:sz="0" w:space="0" w:color="auto"/>
                <w:left w:val="none" w:sz="0" w:space="0" w:color="auto"/>
                <w:bottom w:val="none" w:sz="0" w:space="0" w:color="auto"/>
                <w:right w:val="none" w:sz="0" w:space="0" w:color="auto"/>
              </w:divBdr>
              <w:divsChild>
                <w:div w:id="916600426">
                  <w:marLeft w:val="0"/>
                  <w:marRight w:val="0"/>
                  <w:marTop w:val="0"/>
                  <w:marBottom w:val="0"/>
                  <w:divBdr>
                    <w:top w:val="none" w:sz="0" w:space="0" w:color="auto"/>
                    <w:left w:val="none" w:sz="0" w:space="0" w:color="auto"/>
                    <w:bottom w:val="none" w:sz="0" w:space="0" w:color="auto"/>
                    <w:right w:val="none" w:sz="0" w:space="0" w:color="auto"/>
                  </w:divBdr>
                </w:div>
                <w:div w:id="1262302851">
                  <w:marLeft w:val="0"/>
                  <w:marRight w:val="0"/>
                  <w:marTop w:val="0"/>
                  <w:marBottom w:val="0"/>
                  <w:divBdr>
                    <w:top w:val="none" w:sz="0" w:space="0" w:color="auto"/>
                    <w:left w:val="none" w:sz="0" w:space="0" w:color="auto"/>
                    <w:bottom w:val="none" w:sz="0" w:space="0" w:color="auto"/>
                    <w:right w:val="none" w:sz="0" w:space="0" w:color="auto"/>
                  </w:divBdr>
                  <w:divsChild>
                    <w:div w:id="294221671">
                      <w:marLeft w:val="0"/>
                      <w:marRight w:val="0"/>
                      <w:marTop w:val="0"/>
                      <w:marBottom w:val="0"/>
                      <w:divBdr>
                        <w:top w:val="none" w:sz="0" w:space="0" w:color="auto"/>
                        <w:left w:val="none" w:sz="0" w:space="0" w:color="auto"/>
                        <w:bottom w:val="none" w:sz="0" w:space="0" w:color="auto"/>
                        <w:right w:val="none" w:sz="0" w:space="0" w:color="auto"/>
                      </w:divBdr>
                      <w:divsChild>
                        <w:div w:id="1983540653">
                          <w:marLeft w:val="0"/>
                          <w:marRight w:val="0"/>
                          <w:marTop w:val="0"/>
                          <w:marBottom w:val="0"/>
                          <w:divBdr>
                            <w:top w:val="none" w:sz="0" w:space="0" w:color="auto"/>
                            <w:left w:val="none" w:sz="0" w:space="0" w:color="auto"/>
                            <w:bottom w:val="none" w:sz="0" w:space="0" w:color="auto"/>
                            <w:right w:val="none" w:sz="0" w:space="0" w:color="auto"/>
                          </w:divBdr>
                          <w:divsChild>
                            <w:div w:id="440102743">
                              <w:marLeft w:val="0"/>
                              <w:marRight w:val="0"/>
                              <w:marTop w:val="0"/>
                              <w:marBottom w:val="0"/>
                              <w:divBdr>
                                <w:top w:val="none" w:sz="0" w:space="0" w:color="auto"/>
                                <w:left w:val="none" w:sz="0" w:space="0" w:color="auto"/>
                                <w:bottom w:val="none" w:sz="0" w:space="0" w:color="auto"/>
                                <w:right w:val="none" w:sz="0" w:space="0" w:color="auto"/>
                              </w:divBdr>
                            </w:div>
                          </w:divsChild>
                        </w:div>
                        <w:div w:id="832989308">
                          <w:marLeft w:val="0"/>
                          <w:marRight w:val="0"/>
                          <w:marTop w:val="0"/>
                          <w:marBottom w:val="0"/>
                          <w:divBdr>
                            <w:top w:val="none" w:sz="0" w:space="0" w:color="auto"/>
                            <w:left w:val="none" w:sz="0" w:space="0" w:color="auto"/>
                            <w:bottom w:val="none" w:sz="0" w:space="0" w:color="auto"/>
                            <w:right w:val="none" w:sz="0" w:space="0" w:color="auto"/>
                          </w:divBdr>
                          <w:divsChild>
                            <w:div w:id="576474915">
                              <w:marLeft w:val="0"/>
                              <w:marRight w:val="0"/>
                              <w:marTop w:val="0"/>
                              <w:marBottom w:val="0"/>
                              <w:divBdr>
                                <w:top w:val="none" w:sz="0" w:space="0" w:color="auto"/>
                                <w:left w:val="none" w:sz="0" w:space="0" w:color="auto"/>
                                <w:bottom w:val="none" w:sz="0" w:space="0" w:color="auto"/>
                                <w:right w:val="none" w:sz="0" w:space="0" w:color="auto"/>
                              </w:divBdr>
                            </w:div>
                            <w:div w:id="312681005">
                              <w:marLeft w:val="0"/>
                              <w:marRight w:val="0"/>
                              <w:marTop w:val="0"/>
                              <w:marBottom w:val="0"/>
                              <w:divBdr>
                                <w:top w:val="none" w:sz="0" w:space="0" w:color="auto"/>
                                <w:left w:val="none" w:sz="0" w:space="0" w:color="auto"/>
                                <w:bottom w:val="none" w:sz="0" w:space="0" w:color="auto"/>
                                <w:right w:val="none" w:sz="0" w:space="0" w:color="auto"/>
                              </w:divBdr>
                              <w:divsChild>
                                <w:div w:id="1853834856">
                                  <w:marLeft w:val="0"/>
                                  <w:marRight w:val="0"/>
                                  <w:marTop w:val="0"/>
                                  <w:marBottom w:val="0"/>
                                  <w:divBdr>
                                    <w:top w:val="none" w:sz="0" w:space="0" w:color="auto"/>
                                    <w:left w:val="none" w:sz="0" w:space="0" w:color="auto"/>
                                    <w:bottom w:val="none" w:sz="0" w:space="0" w:color="auto"/>
                                    <w:right w:val="none" w:sz="0" w:space="0" w:color="auto"/>
                                  </w:divBdr>
                                  <w:divsChild>
                                    <w:div w:id="346103232">
                                      <w:marLeft w:val="0"/>
                                      <w:marRight w:val="0"/>
                                      <w:marTop w:val="0"/>
                                      <w:marBottom w:val="0"/>
                                      <w:divBdr>
                                        <w:top w:val="none" w:sz="0" w:space="0" w:color="auto"/>
                                        <w:left w:val="none" w:sz="0" w:space="0" w:color="auto"/>
                                        <w:bottom w:val="none" w:sz="0" w:space="0" w:color="auto"/>
                                        <w:right w:val="none" w:sz="0" w:space="0" w:color="auto"/>
                                      </w:divBdr>
                                      <w:divsChild>
                                        <w:div w:id="272829638">
                                          <w:marLeft w:val="0"/>
                                          <w:marRight w:val="0"/>
                                          <w:marTop w:val="0"/>
                                          <w:marBottom w:val="0"/>
                                          <w:divBdr>
                                            <w:top w:val="none" w:sz="0" w:space="0" w:color="auto"/>
                                            <w:left w:val="none" w:sz="0" w:space="0" w:color="auto"/>
                                            <w:bottom w:val="none" w:sz="0" w:space="0" w:color="auto"/>
                                            <w:right w:val="none" w:sz="0" w:space="0" w:color="auto"/>
                                          </w:divBdr>
                                        </w:div>
                                        <w:div w:id="1952322879">
                                          <w:marLeft w:val="0"/>
                                          <w:marRight w:val="0"/>
                                          <w:marTop w:val="0"/>
                                          <w:marBottom w:val="0"/>
                                          <w:divBdr>
                                            <w:top w:val="none" w:sz="0" w:space="0" w:color="auto"/>
                                            <w:left w:val="none" w:sz="0" w:space="0" w:color="auto"/>
                                            <w:bottom w:val="none" w:sz="0" w:space="0" w:color="auto"/>
                                            <w:right w:val="none" w:sz="0" w:space="0" w:color="auto"/>
                                          </w:divBdr>
                                          <w:divsChild>
                                            <w:div w:id="940138752">
                                              <w:marLeft w:val="0"/>
                                              <w:marRight w:val="0"/>
                                              <w:marTop w:val="0"/>
                                              <w:marBottom w:val="0"/>
                                              <w:divBdr>
                                                <w:top w:val="none" w:sz="0" w:space="0" w:color="auto"/>
                                                <w:left w:val="none" w:sz="0" w:space="0" w:color="auto"/>
                                                <w:bottom w:val="none" w:sz="0" w:space="0" w:color="auto"/>
                                                <w:right w:val="none" w:sz="0" w:space="0" w:color="auto"/>
                                              </w:divBdr>
                                              <w:divsChild>
                                                <w:div w:id="55864289">
                                                  <w:marLeft w:val="0"/>
                                                  <w:marRight w:val="0"/>
                                                  <w:marTop w:val="0"/>
                                                  <w:marBottom w:val="0"/>
                                                  <w:divBdr>
                                                    <w:top w:val="none" w:sz="0" w:space="0" w:color="auto"/>
                                                    <w:left w:val="none" w:sz="0" w:space="0" w:color="auto"/>
                                                    <w:bottom w:val="none" w:sz="0" w:space="0" w:color="auto"/>
                                                    <w:right w:val="none" w:sz="0" w:space="0" w:color="auto"/>
                                                  </w:divBdr>
                                                  <w:divsChild>
                                                    <w:div w:id="374544272">
                                                      <w:marLeft w:val="0"/>
                                                      <w:marRight w:val="0"/>
                                                      <w:marTop w:val="0"/>
                                                      <w:marBottom w:val="0"/>
                                                      <w:divBdr>
                                                        <w:top w:val="none" w:sz="0" w:space="0" w:color="auto"/>
                                                        <w:left w:val="none" w:sz="0" w:space="0" w:color="auto"/>
                                                        <w:bottom w:val="none" w:sz="0" w:space="0" w:color="auto"/>
                                                        <w:right w:val="none" w:sz="0" w:space="0" w:color="auto"/>
                                                      </w:divBdr>
                                                    </w:div>
                                                  </w:divsChild>
                                                </w:div>
                                                <w:div w:id="2095280895">
                                                  <w:marLeft w:val="0"/>
                                                  <w:marRight w:val="0"/>
                                                  <w:marTop w:val="0"/>
                                                  <w:marBottom w:val="0"/>
                                                  <w:divBdr>
                                                    <w:top w:val="none" w:sz="0" w:space="0" w:color="auto"/>
                                                    <w:left w:val="none" w:sz="0" w:space="0" w:color="auto"/>
                                                    <w:bottom w:val="none" w:sz="0" w:space="0" w:color="auto"/>
                                                    <w:right w:val="none" w:sz="0" w:space="0" w:color="auto"/>
                                                  </w:divBdr>
                                                  <w:divsChild>
                                                    <w:div w:id="781656628">
                                                      <w:marLeft w:val="0"/>
                                                      <w:marRight w:val="0"/>
                                                      <w:marTop w:val="0"/>
                                                      <w:marBottom w:val="0"/>
                                                      <w:divBdr>
                                                        <w:top w:val="none" w:sz="0" w:space="0" w:color="auto"/>
                                                        <w:left w:val="none" w:sz="0" w:space="0" w:color="auto"/>
                                                        <w:bottom w:val="none" w:sz="0" w:space="0" w:color="auto"/>
                                                        <w:right w:val="none" w:sz="0" w:space="0" w:color="auto"/>
                                                      </w:divBdr>
                                                    </w:div>
                                                    <w:div w:id="541946157">
                                                      <w:marLeft w:val="0"/>
                                                      <w:marRight w:val="0"/>
                                                      <w:marTop w:val="0"/>
                                                      <w:marBottom w:val="0"/>
                                                      <w:divBdr>
                                                        <w:top w:val="none" w:sz="0" w:space="0" w:color="auto"/>
                                                        <w:left w:val="none" w:sz="0" w:space="0" w:color="auto"/>
                                                        <w:bottom w:val="none" w:sz="0" w:space="0" w:color="auto"/>
                                                        <w:right w:val="none" w:sz="0" w:space="0" w:color="auto"/>
                                                      </w:divBdr>
                                                      <w:divsChild>
                                                        <w:div w:id="505748646">
                                                          <w:marLeft w:val="0"/>
                                                          <w:marRight w:val="0"/>
                                                          <w:marTop w:val="0"/>
                                                          <w:marBottom w:val="0"/>
                                                          <w:divBdr>
                                                            <w:top w:val="none" w:sz="0" w:space="0" w:color="auto"/>
                                                            <w:left w:val="none" w:sz="0" w:space="0" w:color="auto"/>
                                                            <w:bottom w:val="none" w:sz="0" w:space="0" w:color="auto"/>
                                                            <w:right w:val="none" w:sz="0" w:space="0" w:color="auto"/>
                                                          </w:divBdr>
                                                          <w:divsChild>
                                                            <w:div w:id="634718009">
                                                              <w:marLeft w:val="0"/>
                                                              <w:marRight w:val="0"/>
                                                              <w:marTop w:val="0"/>
                                                              <w:marBottom w:val="0"/>
                                                              <w:divBdr>
                                                                <w:top w:val="none" w:sz="0" w:space="0" w:color="auto"/>
                                                                <w:left w:val="none" w:sz="0" w:space="0" w:color="auto"/>
                                                                <w:bottom w:val="none" w:sz="0" w:space="0" w:color="auto"/>
                                                                <w:right w:val="none" w:sz="0" w:space="0" w:color="auto"/>
                                                              </w:divBdr>
                                                              <w:divsChild>
                                                                <w:div w:id="1230574214">
                                                                  <w:marLeft w:val="0"/>
                                                                  <w:marRight w:val="0"/>
                                                                  <w:marTop w:val="0"/>
                                                                  <w:marBottom w:val="0"/>
                                                                  <w:divBdr>
                                                                    <w:top w:val="none" w:sz="0" w:space="0" w:color="auto"/>
                                                                    <w:left w:val="none" w:sz="0" w:space="0" w:color="auto"/>
                                                                    <w:bottom w:val="none" w:sz="0" w:space="0" w:color="auto"/>
                                                                    <w:right w:val="none" w:sz="0" w:space="0" w:color="auto"/>
                                                                  </w:divBdr>
                                                                </w:div>
                                                                <w:div w:id="2059010219">
                                                                  <w:marLeft w:val="0"/>
                                                                  <w:marRight w:val="0"/>
                                                                  <w:marTop w:val="0"/>
                                                                  <w:marBottom w:val="0"/>
                                                                  <w:divBdr>
                                                                    <w:top w:val="none" w:sz="0" w:space="0" w:color="auto"/>
                                                                    <w:left w:val="none" w:sz="0" w:space="0" w:color="auto"/>
                                                                    <w:bottom w:val="none" w:sz="0" w:space="0" w:color="auto"/>
                                                                    <w:right w:val="none" w:sz="0" w:space="0" w:color="auto"/>
                                                                  </w:divBdr>
                                                                  <w:divsChild>
                                                                    <w:div w:id="6628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7694077">
      <w:bodyDiv w:val="1"/>
      <w:marLeft w:val="0"/>
      <w:marRight w:val="0"/>
      <w:marTop w:val="0"/>
      <w:marBottom w:val="0"/>
      <w:divBdr>
        <w:top w:val="none" w:sz="0" w:space="0" w:color="auto"/>
        <w:left w:val="none" w:sz="0" w:space="0" w:color="auto"/>
        <w:bottom w:val="none" w:sz="0" w:space="0" w:color="auto"/>
        <w:right w:val="none" w:sz="0" w:space="0" w:color="auto"/>
      </w:divBdr>
      <w:divsChild>
        <w:div w:id="1898347615">
          <w:marLeft w:val="0"/>
          <w:marRight w:val="0"/>
          <w:marTop w:val="0"/>
          <w:marBottom w:val="0"/>
          <w:divBdr>
            <w:top w:val="none" w:sz="0" w:space="0" w:color="auto"/>
            <w:left w:val="none" w:sz="0" w:space="0" w:color="auto"/>
            <w:bottom w:val="none" w:sz="0" w:space="0" w:color="auto"/>
            <w:right w:val="none" w:sz="0" w:space="0" w:color="auto"/>
          </w:divBdr>
          <w:divsChild>
            <w:div w:id="1127310546">
              <w:marLeft w:val="0"/>
              <w:marRight w:val="0"/>
              <w:marTop w:val="0"/>
              <w:marBottom w:val="0"/>
              <w:divBdr>
                <w:top w:val="none" w:sz="0" w:space="0" w:color="auto"/>
                <w:left w:val="none" w:sz="0" w:space="0" w:color="auto"/>
                <w:bottom w:val="none" w:sz="0" w:space="0" w:color="auto"/>
                <w:right w:val="none" w:sz="0" w:space="0" w:color="auto"/>
              </w:divBdr>
              <w:divsChild>
                <w:div w:id="791900643">
                  <w:marLeft w:val="0"/>
                  <w:marRight w:val="0"/>
                  <w:marTop w:val="0"/>
                  <w:marBottom w:val="0"/>
                  <w:divBdr>
                    <w:top w:val="none" w:sz="0" w:space="0" w:color="auto"/>
                    <w:left w:val="none" w:sz="0" w:space="0" w:color="auto"/>
                    <w:bottom w:val="none" w:sz="0" w:space="0" w:color="auto"/>
                    <w:right w:val="none" w:sz="0" w:space="0" w:color="auto"/>
                  </w:divBdr>
                </w:div>
                <w:div w:id="1356930485">
                  <w:marLeft w:val="0"/>
                  <w:marRight w:val="0"/>
                  <w:marTop w:val="0"/>
                  <w:marBottom w:val="0"/>
                  <w:divBdr>
                    <w:top w:val="none" w:sz="0" w:space="0" w:color="auto"/>
                    <w:left w:val="none" w:sz="0" w:space="0" w:color="auto"/>
                    <w:bottom w:val="none" w:sz="0" w:space="0" w:color="auto"/>
                    <w:right w:val="none" w:sz="0" w:space="0" w:color="auto"/>
                  </w:divBdr>
                  <w:divsChild>
                    <w:div w:id="612903080">
                      <w:marLeft w:val="0"/>
                      <w:marRight w:val="0"/>
                      <w:marTop w:val="0"/>
                      <w:marBottom w:val="0"/>
                      <w:divBdr>
                        <w:top w:val="none" w:sz="0" w:space="0" w:color="auto"/>
                        <w:left w:val="none" w:sz="0" w:space="0" w:color="auto"/>
                        <w:bottom w:val="none" w:sz="0" w:space="0" w:color="auto"/>
                        <w:right w:val="none" w:sz="0" w:space="0" w:color="auto"/>
                      </w:divBdr>
                      <w:divsChild>
                        <w:div w:id="2128965434">
                          <w:marLeft w:val="0"/>
                          <w:marRight w:val="0"/>
                          <w:marTop w:val="0"/>
                          <w:marBottom w:val="0"/>
                          <w:divBdr>
                            <w:top w:val="none" w:sz="0" w:space="0" w:color="auto"/>
                            <w:left w:val="none" w:sz="0" w:space="0" w:color="auto"/>
                            <w:bottom w:val="none" w:sz="0" w:space="0" w:color="auto"/>
                            <w:right w:val="none" w:sz="0" w:space="0" w:color="auto"/>
                          </w:divBdr>
                          <w:divsChild>
                            <w:div w:id="917206117">
                              <w:marLeft w:val="0"/>
                              <w:marRight w:val="0"/>
                              <w:marTop w:val="0"/>
                              <w:marBottom w:val="0"/>
                              <w:divBdr>
                                <w:top w:val="none" w:sz="0" w:space="0" w:color="auto"/>
                                <w:left w:val="none" w:sz="0" w:space="0" w:color="auto"/>
                                <w:bottom w:val="none" w:sz="0" w:space="0" w:color="auto"/>
                                <w:right w:val="none" w:sz="0" w:space="0" w:color="auto"/>
                              </w:divBdr>
                              <w:divsChild>
                                <w:div w:id="1158617992">
                                  <w:marLeft w:val="0"/>
                                  <w:marRight w:val="0"/>
                                  <w:marTop w:val="0"/>
                                  <w:marBottom w:val="0"/>
                                  <w:divBdr>
                                    <w:top w:val="none" w:sz="0" w:space="0" w:color="auto"/>
                                    <w:left w:val="none" w:sz="0" w:space="0" w:color="auto"/>
                                    <w:bottom w:val="none" w:sz="0" w:space="0" w:color="auto"/>
                                    <w:right w:val="none" w:sz="0" w:space="0" w:color="auto"/>
                                  </w:divBdr>
                                  <w:divsChild>
                                    <w:div w:id="682167699">
                                      <w:marLeft w:val="0"/>
                                      <w:marRight w:val="0"/>
                                      <w:marTop w:val="0"/>
                                      <w:marBottom w:val="0"/>
                                      <w:divBdr>
                                        <w:top w:val="none" w:sz="0" w:space="0" w:color="auto"/>
                                        <w:left w:val="none" w:sz="0" w:space="0" w:color="auto"/>
                                        <w:bottom w:val="none" w:sz="0" w:space="0" w:color="auto"/>
                                        <w:right w:val="none" w:sz="0" w:space="0" w:color="auto"/>
                                      </w:divBdr>
                                      <w:divsChild>
                                        <w:div w:id="1475289838">
                                          <w:marLeft w:val="0"/>
                                          <w:marRight w:val="0"/>
                                          <w:marTop w:val="0"/>
                                          <w:marBottom w:val="0"/>
                                          <w:divBdr>
                                            <w:top w:val="none" w:sz="0" w:space="0" w:color="auto"/>
                                            <w:left w:val="none" w:sz="0" w:space="0" w:color="auto"/>
                                            <w:bottom w:val="none" w:sz="0" w:space="0" w:color="auto"/>
                                            <w:right w:val="none" w:sz="0" w:space="0" w:color="auto"/>
                                          </w:divBdr>
                                          <w:divsChild>
                                            <w:div w:id="557400715">
                                              <w:marLeft w:val="0"/>
                                              <w:marRight w:val="0"/>
                                              <w:marTop w:val="0"/>
                                              <w:marBottom w:val="0"/>
                                              <w:divBdr>
                                                <w:top w:val="none" w:sz="0" w:space="0" w:color="auto"/>
                                                <w:left w:val="none" w:sz="0" w:space="0" w:color="auto"/>
                                                <w:bottom w:val="none" w:sz="0" w:space="0" w:color="auto"/>
                                                <w:right w:val="none" w:sz="0" w:space="0" w:color="auto"/>
                                              </w:divBdr>
                                              <w:divsChild>
                                                <w:div w:id="1609385382">
                                                  <w:marLeft w:val="0"/>
                                                  <w:marRight w:val="0"/>
                                                  <w:marTop w:val="0"/>
                                                  <w:marBottom w:val="0"/>
                                                  <w:divBdr>
                                                    <w:top w:val="none" w:sz="0" w:space="0" w:color="auto"/>
                                                    <w:left w:val="none" w:sz="0" w:space="0" w:color="auto"/>
                                                    <w:bottom w:val="none" w:sz="0" w:space="0" w:color="auto"/>
                                                    <w:right w:val="none" w:sz="0" w:space="0" w:color="auto"/>
                                                  </w:divBdr>
                                                  <w:divsChild>
                                                    <w:div w:id="819686854">
                                                      <w:marLeft w:val="0"/>
                                                      <w:marRight w:val="0"/>
                                                      <w:marTop w:val="0"/>
                                                      <w:marBottom w:val="0"/>
                                                      <w:divBdr>
                                                        <w:top w:val="none" w:sz="0" w:space="0" w:color="auto"/>
                                                        <w:left w:val="none" w:sz="0" w:space="0" w:color="auto"/>
                                                        <w:bottom w:val="none" w:sz="0" w:space="0" w:color="auto"/>
                                                        <w:right w:val="none" w:sz="0" w:space="0" w:color="auto"/>
                                                      </w:divBdr>
                                                      <w:divsChild>
                                                        <w:div w:id="1986398633">
                                                          <w:marLeft w:val="0"/>
                                                          <w:marRight w:val="0"/>
                                                          <w:marTop w:val="0"/>
                                                          <w:marBottom w:val="0"/>
                                                          <w:divBdr>
                                                            <w:top w:val="none" w:sz="0" w:space="0" w:color="auto"/>
                                                            <w:left w:val="none" w:sz="0" w:space="0" w:color="auto"/>
                                                            <w:bottom w:val="none" w:sz="0" w:space="0" w:color="auto"/>
                                                            <w:right w:val="none" w:sz="0" w:space="0" w:color="auto"/>
                                                          </w:divBdr>
                                                          <w:divsChild>
                                                            <w:div w:id="6830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ayle\AcredSelfStudyDoc\STD%20III\STD%20III%20D%20FIN\Prioritization%20Allocation%20Rubric.docx" TargetMode="External"/><Relationship Id="rId13" Type="http://schemas.openxmlformats.org/officeDocument/2006/relationships/hyperlink" Target="file:///C:\Users\Gayle\ASLO\PSLO%20Training%20Mtls\psychmatrixgrid811.doc" TargetMode="External"/><Relationship Id="rId18" Type="http://schemas.openxmlformats.org/officeDocument/2006/relationships/hyperlink" Target="https://owa.coastline.edu/owa/redir.aspx?C=8f321d8d3eda4a46a6517c32be28ade2&amp;URL=http%3a%2f%2fhelp.wp.coastlinelive.com%2fwp-content%2fuploads%2f2012%2f01%2fSeaport_3_Mentors-Mentees_1-6-12.pdf" TargetMode="External"/><Relationship Id="rId3" Type="http://schemas.openxmlformats.org/officeDocument/2006/relationships/settings" Target="settings.xml"/><Relationship Id="rId21" Type="http://schemas.openxmlformats.org/officeDocument/2006/relationships/hyperlink" Target="https://owa.coastline.edu/owa/redir.aspx?C=8f321d8d3eda4a46a6517c32be28ade2&amp;URL=http%3a%2f%2f159.115.100.11%2fregmanager%2f" TargetMode="External"/><Relationship Id="rId7" Type="http://schemas.openxmlformats.org/officeDocument/2006/relationships/hyperlink" Target="file:///C:\Users\Gayle\AcredSelfStudyDoc\STD%20III\STD%20III%20D%20FIN\2012-13%20CCC%20Resource%20Allocation%20Proposal%20040312.docx" TargetMode="External"/><Relationship Id="rId12" Type="http://schemas.openxmlformats.org/officeDocument/2006/relationships/hyperlink" Target="http://help.wp.coastlinelive.com/ban/seaport-3-dropbox/" TargetMode="External"/><Relationship Id="rId17" Type="http://schemas.openxmlformats.org/officeDocument/2006/relationships/hyperlink" Target="https://owa.coastline.edu/owa/redir.aspx?C=8f321d8d3eda4a46a6517c32be28ade2&amp;URL=http%3a%2f%2fhelp.wp.coastlinelive.com%2fban%2fseaport-3-dropbox%2f" TargetMode="External"/><Relationship Id="rId2" Type="http://schemas.openxmlformats.org/officeDocument/2006/relationships/styles" Target="styles.xml"/><Relationship Id="rId16" Type="http://schemas.openxmlformats.org/officeDocument/2006/relationships/hyperlink" Target="https://owa.coastline.edu/owa/redir.aspx?C=8f321d8d3eda4a46a6517c32be28ade2&amp;URL=http%3a%2f%2fhelp.wp.coastlinelive.com%2fwp-content%2fuploads%2f2012%2f02%2fSetting_Up_Assessments_List.pdf" TargetMode="External"/><Relationship Id="rId20" Type="http://schemas.openxmlformats.org/officeDocument/2006/relationships/hyperlink" Target="https://owa.coastline.edu/owa/redir.aspx?C=8f321d8d3eda4a46a6517c32be28ade2&amp;URL=http%3a%2f%2fhelp.wp.coastlinelive.com%2fwp-content%2fuploads%2f2011%2f12%2fSLO_Distribution.pdf" TargetMode="External"/><Relationship Id="rId1" Type="http://schemas.openxmlformats.org/officeDocument/2006/relationships/numbering" Target="numbering.xml"/><Relationship Id="rId6" Type="http://schemas.openxmlformats.org/officeDocument/2006/relationships/hyperlink" Target="file:///C:\Users\SLO\Close%20The%20Loop\CloseTheLoopSurveyfin2-5-12.pdf" TargetMode="External"/><Relationship Id="rId11" Type="http://schemas.openxmlformats.org/officeDocument/2006/relationships/hyperlink" Target="file:///C:\Users\Gayle\ASLO\reports%20&amp;%20documents\CLoopResults-Report%20to%20PIEAC-4-2012.docx" TargetMode="External"/><Relationship Id="rId5" Type="http://schemas.openxmlformats.org/officeDocument/2006/relationships/hyperlink" Target="file:///C:\Users\Gayle\AcredSelfStudyDoc\STD%20I\No%20SLOs%20Actions.docx" TargetMode="External"/><Relationship Id="rId15" Type="http://schemas.openxmlformats.org/officeDocument/2006/relationships/hyperlink" Target="https://owa.coastline.edu/owa/redir.aspx?C=8f321d8d3eda4a46a6517c32be28ade2&amp;URL=http%3a%2f%2fhelp.wp.coastlinelive.com%2fwp-content%2fuploads%2f2011%2f12%2fSLO_Distribution.pdf" TargetMode="External"/><Relationship Id="rId23" Type="http://schemas.openxmlformats.org/officeDocument/2006/relationships/theme" Target="theme/theme1.xml"/><Relationship Id="rId10" Type="http://schemas.openxmlformats.org/officeDocument/2006/relationships/hyperlink" Target="file:///C:\Users\Gayle\ASLO\CloseTheLoopSurvey.pdf" TargetMode="External"/><Relationship Id="rId19" Type="http://schemas.openxmlformats.org/officeDocument/2006/relationships/hyperlink" Target="https://owa.coastline.edu/owa/redir.aspx?C=8f321d8d3eda4a46a6517c32be28ade2&amp;URL=http%3a%2f%2fhelp.wp.coastlinelive.com%2fwp-content%2fuploads%2f2012%2f02%2fSetting_Up_Assessments_List.pdf" TargetMode="External"/><Relationship Id="rId4" Type="http://schemas.openxmlformats.org/officeDocument/2006/relationships/webSettings" Target="webSettings.xml"/><Relationship Id="rId9" Type="http://schemas.openxmlformats.org/officeDocument/2006/relationships/hyperlink" Target="file:///C:\Users\Gayle\AcredSelfStudyDoc\documents\Planning%20Guide%207-17-2012gb.docx" TargetMode="External"/><Relationship Id="rId14" Type="http://schemas.openxmlformats.org/officeDocument/2006/relationships/hyperlink" Target="https://owa.coastline.edu/owa/redir.aspx?C=8f321d8d3eda4a46a6517c32be28ade2&amp;URL=http%3a%2f%2fhelp.wp.coastlinelive.com%2fwp-content%2fuploads%2f2011%2f12%2fSLO_Distribu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2012-10-03T17:00:00Z</dcterms:created>
  <dcterms:modified xsi:type="dcterms:W3CDTF">2012-10-03T17:00:00Z</dcterms:modified>
</cp:coreProperties>
</file>